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09" w:rsidRPr="003F39DD" w:rsidRDefault="00A50209" w:rsidP="003F39DD">
      <w:pPr>
        <w:shd w:val="clear" w:color="auto" w:fill="FFFFFF"/>
        <w:spacing w:after="0" w:line="240" w:lineRule="auto"/>
        <w:jc w:val="center"/>
        <w:textAlignment w:val="baseline"/>
        <w:outlineLvl w:val="0"/>
        <w:rPr>
          <w:rFonts w:ascii="Arial" w:eastAsia="Times New Roman" w:hAnsi="Arial" w:cs="Arial"/>
          <w:b/>
          <w:bCs/>
          <w:color w:val="2D2D2D"/>
          <w:kern w:val="36"/>
          <w:sz w:val="16"/>
          <w:szCs w:val="16"/>
          <w:lang w:eastAsia="ru-RU"/>
        </w:rPr>
      </w:pPr>
      <w:bookmarkStart w:id="0" w:name="_GoBack"/>
      <w:r w:rsidRPr="003F39DD">
        <w:rPr>
          <w:rFonts w:ascii="Arial" w:eastAsia="Times New Roman" w:hAnsi="Arial" w:cs="Arial"/>
          <w:b/>
          <w:bCs/>
          <w:color w:val="2D2D2D"/>
          <w:kern w:val="36"/>
          <w:sz w:val="16"/>
          <w:szCs w:val="16"/>
          <w:lang w:eastAsia="ru-RU"/>
        </w:rPr>
        <w:t>Об обеспечении бесплатным питанием детей из малоимущих семей, обучающихся в государственных и муниципальных общеобразовательных учреждениях</w:t>
      </w:r>
      <w:bookmarkEnd w:id="0"/>
      <w:r w:rsidRPr="003F39DD">
        <w:rPr>
          <w:rFonts w:ascii="Arial" w:eastAsia="Times New Roman" w:hAnsi="Arial" w:cs="Arial"/>
          <w:b/>
          <w:bCs/>
          <w:color w:val="2D2D2D"/>
          <w:kern w:val="36"/>
          <w:sz w:val="16"/>
          <w:szCs w:val="16"/>
          <w:lang w:eastAsia="ru-RU"/>
        </w:rPr>
        <w:t>..</w:t>
      </w:r>
      <w:proofErr w:type="gramStart"/>
      <w:r w:rsidRPr="003F39DD">
        <w:rPr>
          <w:rFonts w:ascii="Arial" w:eastAsia="Times New Roman" w:hAnsi="Arial" w:cs="Arial"/>
          <w:b/>
          <w:bCs/>
          <w:color w:val="2D2D2D"/>
          <w:kern w:val="36"/>
          <w:sz w:val="16"/>
          <w:szCs w:val="16"/>
          <w:lang w:eastAsia="ru-RU"/>
        </w:rPr>
        <w:t>.(</w:t>
      </w:r>
      <w:proofErr w:type="gramEnd"/>
      <w:r w:rsidRPr="003F39DD">
        <w:rPr>
          <w:rFonts w:ascii="Arial" w:eastAsia="Times New Roman" w:hAnsi="Arial" w:cs="Arial"/>
          <w:b/>
          <w:bCs/>
          <w:color w:val="2D2D2D"/>
          <w:kern w:val="36"/>
          <w:sz w:val="16"/>
          <w:szCs w:val="16"/>
          <w:lang w:eastAsia="ru-RU"/>
        </w:rPr>
        <w:t>с изменениями на 08 июля 2011 года)</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color w:val="2D2D2D"/>
          <w:sz w:val="16"/>
          <w:szCs w:val="16"/>
          <w:lang w:eastAsia="ru-RU"/>
        </w:rPr>
        <w:br/>
        <w:t>     № 88-ЗЗК  </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3C3C3C"/>
          <w:sz w:val="16"/>
          <w:szCs w:val="16"/>
          <w:lang w:eastAsia="ru-RU"/>
        </w:rPr>
      </w:pPr>
      <w:r w:rsidRPr="003F39DD">
        <w:rPr>
          <w:rFonts w:ascii="Arial" w:eastAsia="Times New Roman" w:hAnsi="Arial" w:cs="Arial"/>
          <w:color w:val="3C3C3C"/>
          <w:sz w:val="16"/>
          <w:szCs w:val="16"/>
          <w:lang w:eastAsia="ru-RU"/>
        </w:rPr>
        <w:t>ЗАКОН </w:t>
      </w:r>
      <w:r w:rsidRPr="003F39DD">
        <w:rPr>
          <w:rFonts w:ascii="Arial" w:eastAsia="Times New Roman" w:hAnsi="Arial" w:cs="Arial"/>
          <w:color w:val="3C3C3C"/>
          <w:sz w:val="16"/>
          <w:szCs w:val="16"/>
          <w:lang w:eastAsia="ru-RU"/>
        </w:rPr>
        <w:br/>
        <w:t>ЗАБАЙКАЛЬСКОГО КРАЯ</w:t>
      </w:r>
      <w:proofErr w:type="gramStart"/>
      <w:r w:rsidRPr="003F39DD">
        <w:rPr>
          <w:rFonts w:ascii="Arial" w:eastAsia="Times New Roman" w:hAnsi="Arial" w:cs="Arial"/>
          <w:color w:val="3C3C3C"/>
          <w:sz w:val="16"/>
          <w:szCs w:val="16"/>
          <w:lang w:eastAsia="ru-RU"/>
        </w:rPr>
        <w:br/>
      </w:r>
      <w:r w:rsidRPr="003F39DD">
        <w:rPr>
          <w:rFonts w:ascii="Arial" w:eastAsia="Times New Roman" w:hAnsi="Arial" w:cs="Arial"/>
          <w:color w:val="3C3C3C"/>
          <w:sz w:val="16"/>
          <w:szCs w:val="16"/>
          <w:lang w:eastAsia="ru-RU"/>
        </w:rPr>
        <w:br/>
      </w:r>
      <w:r w:rsidRPr="003F39DD">
        <w:rPr>
          <w:rFonts w:ascii="Arial" w:eastAsia="Times New Roman" w:hAnsi="Arial" w:cs="Arial"/>
          <w:color w:val="3C3C3C"/>
          <w:sz w:val="16"/>
          <w:szCs w:val="16"/>
          <w:lang w:eastAsia="ru-RU"/>
        </w:rPr>
        <w:br/>
        <w:t>О</w:t>
      </w:r>
      <w:proofErr w:type="gramEnd"/>
      <w:r w:rsidRPr="003F39DD">
        <w:rPr>
          <w:rFonts w:ascii="Arial" w:eastAsia="Times New Roman" w:hAnsi="Arial" w:cs="Arial"/>
          <w:color w:val="3C3C3C"/>
          <w:sz w:val="16"/>
          <w:szCs w:val="16"/>
          <w:lang w:eastAsia="ru-RU"/>
        </w:rPr>
        <w:t>б обеспечении бесплатным питанием детей из малоимущих семей, обучающихся в государственных</w:t>
      </w:r>
      <w:r w:rsidRPr="003F39DD">
        <w:rPr>
          <w:rFonts w:ascii="Arial" w:eastAsia="Times New Roman" w:hAnsi="Arial" w:cs="Arial"/>
          <w:color w:val="3C3C3C"/>
          <w:sz w:val="16"/>
          <w:szCs w:val="16"/>
          <w:lang w:eastAsia="ru-RU"/>
        </w:rPr>
        <w:br/>
        <w:t>и муниципальных общеобразовательных учреждениях Забайкальского края, и о наделении органов</w:t>
      </w:r>
      <w:r w:rsidRPr="003F39DD">
        <w:rPr>
          <w:rFonts w:ascii="Arial" w:eastAsia="Times New Roman" w:hAnsi="Arial" w:cs="Arial"/>
          <w:color w:val="3C3C3C"/>
          <w:sz w:val="16"/>
          <w:szCs w:val="16"/>
          <w:lang w:eastAsia="ru-RU"/>
        </w:rPr>
        <w:br/>
        <w:t>местного самоуправления муниципальных районов и городских округов Забайкальского края отдельным</w:t>
      </w:r>
      <w:r w:rsidRPr="003F39DD">
        <w:rPr>
          <w:rFonts w:ascii="Arial" w:eastAsia="Times New Roman" w:hAnsi="Arial" w:cs="Arial"/>
          <w:color w:val="3C3C3C"/>
          <w:sz w:val="16"/>
          <w:szCs w:val="16"/>
          <w:lang w:eastAsia="ru-RU"/>
        </w:rPr>
        <w:br/>
        <w:t>государственным полномочием по обеспечению бесплатным питанием детей из малоимущих семей,</w:t>
      </w:r>
      <w:r w:rsidRPr="003F39DD">
        <w:rPr>
          <w:rFonts w:ascii="Arial" w:eastAsia="Times New Roman" w:hAnsi="Arial" w:cs="Arial"/>
          <w:color w:val="3C3C3C"/>
          <w:sz w:val="16"/>
          <w:szCs w:val="16"/>
          <w:lang w:eastAsia="ru-RU"/>
        </w:rPr>
        <w:br/>
        <w:t>обучающихся в муниципальных общеобразовательных учреждениях Забайкальского края </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(с изменениями на 08 июля 2011 года) </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br/>
        <w:t>     ____________________________________________________________________________________</w:t>
      </w:r>
      <w:r w:rsidRPr="003F39DD">
        <w:rPr>
          <w:rFonts w:ascii="Arial" w:eastAsia="Times New Roman" w:hAnsi="Arial" w:cs="Arial"/>
          <w:color w:val="2D2D2D"/>
          <w:sz w:val="16"/>
          <w:szCs w:val="16"/>
          <w:lang w:eastAsia="ru-RU"/>
        </w:rPr>
        <w:br/>
        <w:t>     Документ с изменениями и дополнениями, внесенными:</w:t>
      </w:r>
      <w:r w:rsidRPr="003F39DD">
        <w:rPr>
          <w:rFonts w:ascii="Arial" w:eastAsia="Times New Roman" w:hAnsi="Arial" w:cs="Arial"/>
          <w:color w:val="2D2D2D"/>
          <w:sz w:val="16"/>
          <w:szCs w:val="16"/>
          <w:lang w:eastAsia="ru-RU"/>
        </w:rPr>
        <w:br/>
        <w:t>     Законом Забайкальского края от </w:t>
      </w:r>
      <w:hyperlink r:id="rId6" w:history="1">
        <w:r w:rsidRPr="003F39DD">
          <w:rPr>
            <w:rFonts w:ascii="Arial" w:eastAsia="Times New Roman" w:hAnsi="Arial" w:cs="Arial"/>
            <w:color w:val="00466E"/>
            <w:sz w:val="16"/>
            <w:szCs w:val="16"/>
            <w:u w:val="single"/>
            <w:lang w:eastAsia="ru-RU"/>
          </w:rPr>
          <w:t>29 марта 2010 года № 347-ЗЗК </w:t>
        </w:r>
      </w:hyperlink>
      <w:r w:rsidRPr="003F39DD">
        <w:rPr>
          <w:rFonts w:ascii="Arial" w:eastAsia="Times New Roman" w:hAnsi="Arial" w:cs="Arial"/>
          <w:color w:val="2D2D2D"/>
          <w:sz w:val="16"/>
          <w:szCs w:val="16"/>
          <w:lang w:eastAsia="ru-RU"/>
        </w:rPr>
        <w:t>("Забайкальский рабочий", 5 апреля 2010 года, № 56) (вступил в силу с 16 апреля 2010 года);</w:t>
      </w:r>
      <w:r w:rsidRPr="003F39DD">
        <w:rPr>
          <w:rFonts w:ascii="Arial" w:eastAsia="Times New Roman" w:hAnsi="Arial" w:cs="Arial"/>
          <w:color w:val="2D2D2D"/>
          <w:sz w:val="16"/>
          <w:szCs w:val="16"/>
          <w:lang w:eastAsia="ru-RU"/>
        </w:rPr>
        <w:br/>
        <w:t>     Законом Забайкальского края от </w:t>
      </w:r>
      <w:hyperlink r:id="rId7" w:history="1">
        <w:r w:rsidRPr="003F39DD">
          <w:rPr>
            <w:rFonts w:ascii="Arial" w:eastAsia="Times New Roman" w:hAnsi="Arial" w:cs="Arial"/>
            <w:color w:val="00466E"/>
            <w:sz w:val="16"/>
            <w:szCs w:val="16"/>
            <w:u w:val="single"/>
            <w:lang w:eastAsia="ru-RU"/>
          </w:rPr>
          <w:t>04 октября 2010 года № 408-ЗЗК</w:t>
        </w:r>
      </w:hyperlink>
      <w:r w:rsidRPr="003F39DD">
        <w:rPr>
          <w:rFonts w:ascii="Arial" w:eastAsia="Times New Roman" w:hAnsi="Arial" w:cs="Arial"/>
          <w:color w:val="2D2D2D"/>
          <w:sz w:val="16"/>
          <w:szCs w:val="16"/>
          <w:lang w:eastAsia="ru-RU"/>
        </w:rPr>
        <w:t> ("Забайкальский рабочий", 6 октября 2010 года, №№ 189-190) (вступил в силу с 01 января 2011 года);     </w:t>
      </w:r>
      <w:r w:rsidRPr="003F39DD">
        <w:rPr>
          <w:rFonts w:ascii="Arial" w:eastAsia="Times New Roman" w:hAnsi="Arial" w:cs="Arial"/>
          <w:color w:val="2D2D2D"/>
          <w:sz w:val="16"/>
          <w:szCs w:val="16"/>
          <w:lang w:eastAsia="ru-RU"/>
        </w:rPr>
        <w:br/>
        <w:t>     Законом Забайкальского края от </w:t>
      </w:r>
      <w:hyperlink r:id="rId8" w:history="1">
        <w:r w:rsidRPr="003F39DD">
          <w:rPr>
            <w:rFonts w:ascii="Arial" w:eastAsia="Times New Roman" w:hAnsi="Arial" w:cs="Arial"/>
            <w:color w:val="00466E"/>
            <w:sz w:val="16"/>
            <w:szCs w:val="16"/>
            <w:u w:val="single"/>
            <w:lang w:eastAsia="ru-RU"/>
          </w:rPr>
          <w:t>08 июля 2011 года № 509-ЗЗК </w:t>
        </w:r>
      </w:hyperlink>
      <w:r w:rsidRPr="003F39DD">
        <w:rPr>
          <w:rFonts w:ascii="Arial" w:eastAsia="Times New Roman" w:hAnsi="Arial" w:cs="Arial"/>
          <w:color w:val="2D2D2D"/>
          <w:sz w:val="16"/>
          <w:szCs w:val="16"/>
          <w:lang w:eastAsia="ru-RU"/>
        </w:rPr>
        <w:t>("Забайкальский рабочий", 13 июля 2011 года, № 132-133) (вступил в силу с 01 января 2012 года)</w:t>
      </w:r>
      <w:r w:rsidRPr="003F39DD">
        <w:rPr>
          <w:rFonts w:ascii="Arial" w:eastAsia="Times New Roman" w:hAnsi="Arial" w:cs="Arial"/>
          <w:color w:val="2D2D2D"/>
          <w:sz w:val="16"/>
          <w:szCs w:val="16"/>
          <w:lang w:eastAsia="ru-RU"/>
        </w:rPr>
        <w:br/>
        <w:t>      _____________________________________________________________________________________</w:t>
      </w:r>
    </w:p>
    <w:p w:rsidR="00A50209" w:rsidRPr="003F39DD" w:rsidRDefault="00A50209" w:rsidP="003F39DD">
      <w:pPr>
        <w:shd w:val="clear" w:color="auto" w:fill="FFFFFF"/>
        <w:spacing w:after="0" w:line="240" w:lineRule="auto"/>
        <w:jc w:val="right"/>
        <w:textAlignment w:val="baseline"/>
        <w:rPr>
          <w:rFonts w:ascii="Arial" w:eastAsia="Times New Roman" w:hAnsi="Arial" w:cs="Arial"/>
          <w:color w:val="2D2D2D"/>
          <w:sz w:val="16"/>
          <w:szCs w:val="16"/>
          <w:lang w:eastAsia="ru-RU"/>
        </w:rPr>
      </w:pPr>
      <w:r w:rsidRPr="003F39DD">
        <w:rPr>
          <w:rFonts w:ascii="Arial" w:eastAsia="Times New Roman" w:hAnsi="Arial" w:cs="Arial"/>
          <w:b/>
          <w:bCs/>
          <w:color w:val="2D2D2D"/>
          <w:sz w:val="16"/>
          <w:szCs w:val="16"/>
          <w:lang w:eastAsia="ru-RU"/>
        </w:rPr>
        <w:br/>
      </w:r>
      <w:proofErr w:type="gramStart"/>
      <w:r w:rsidRPr="003F39DD">
        <w:rPr>
          <w:rFonts w:ascii="Arial" w:eastAsia="Times New Roman" w:hAnsi="Arial" w:cs="Arial"/>
          <w:color w:val="2D2D2D"/>
          <w:sz w:val="16"/>
          <w:szCs w:val="16"/>
          <w:lang w:eastAsia="ru-RU"/>
        </w:rPr>
        <w:t>Принят</w:t>
      </w:r>
      <w:proofErr w:type="gramEnd"/>
      <w:r w:rsidRPr="003F39DD">
        <w:rPr>
          <w:rFonts w:ascii="Arial" w:eastAsia="Times New Roman" w:hAnsi="Arial" w:cs="Arial"/>
          <w:color w:val="2D2D2D"/>
          <w:sz w:val="16"/>
          <w:szCs w:val="16"/>
          <w:lang w:eastAsia="ru-RU"/>
        </w:rPr>
        <w:t> </w:t>
      </w:r>
      <w:r w:rsidRPr="003F39DD">
        <w:rPr>
          <w:rFonts w:ascii="Arial" w:eastAsia="Times New Roman" w:hAnsi="Arial" w:cs="Arial"/>
          <w:color w:val="2D2D2D"/>
          <w:sz w:val="16"/>
          <w:szCs w:val="16"/>
          <w:lang w:eastAsia="ru-RU"/>
        </w:rPr>
        <w:br/>
        <w:t>Законодательным Собранием </w:t>
      </w:r>
      <w:r w:rsidRPr="003F39DD">
        <w:rPr>
          <w:rFonts w:ascii="Arial" w:eastAsia="Times New Roman" w:hAnsi="Arial" w:cs="Arial"/>
          <w:color w:val="2D2D2D"/>
          <w:sz w:val="16"/>
          <w:szCs w:val="16"/>
          <w:lang w:eastAsia="ru-RU"/>
        </w:rPr>
        <w:br/>
        <w:t>Забайкальского края</w:t>
      </w:r>
      <w:r w:rsidRPr="003F39DD">
        <w:rPr>
          <w:rFonts w:ascii="Arial" w:eastAsia="Times New Roman" w:hAnsi="Arial" w:cs="Arial"/>
          <w:color w:val="2D2D2D"/>
          <w:sz w:val="16"/>
          <w:szCs w:val="16"/>
          <w:lang w:eastAsia="ru-RU"/>
        </w:rPr>
        <w:br/>
        <w:t>24 декабря 2008 года. </w:t>
      </w:r>
      <w:r w:rsidRPr="003F39DD">
        <w:rPr>
          <w:rFonts w:ascii="Arial" w:eastAsia="Times New Roman" w:hAnsi="Arial" w:cs="Arial"/>
          <w:color w:val="2D2D2D"/>
          <w:sz w:val="16"/>
          <w:szCs w:val="16"/>
          <w:lang w:eastAsia="ru-RU"/>
        </w:rPr>
        <w:br/>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proofErr w:type="gramStart"/>
      <w:r w:rsidRPr="003F39DD">
        <w:rPr>
          <w:rFonts w:ascii="Arial" w:eastAsia="Times New Roman" w:hAnsi="Arial" w:cs="Arial"/>
          <w:color w:val="2D2D2D"/>
          <w:sz w:val="16"/>
          <w:szCs w:val="16"/>
          <w:lang w:eastAsia="ru-RU"/>
        </w:rPr>
        <w:t>Настоящий Закон края регулирует правоотношения, возникающие в связи с обеспечением детей из малоимущих семей, обучающихся в государственных и муниципальных общеобразовательных учреждениях Забайкальского края, бесплатным питанием в учебное время за счет средств бюджета Забайкальского края, и наделяет органы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w:t>
      </w:r>
      <w:proofErr w:type="gramEnd"/>
      <w:r w:rsidRPr="003F39DD">
        <w:rPr>
          <w:rFonts w:ascii="Arial" w:eastAsia="Times New Roman" w:hAnsi="Arial" w:cs="Arial"/>
          <w:color w:val="2D2D2D"/>
          <w:sz w:val="16"/>
          <w:szCs w:val="16"/>
          <w:lang w:eastAsia="ru-RU"/>
        </w:rPr>
        <w:t xml:space="preserve"> общеобразовательных </w:t>
      </w:r>
      <w:proofErr w:type="gramStart"/>
      <w:r w:rsidRPr="003F39DD">
        <w:rPr>
          <w:rFonts w:ascii="Arial" w:eastAsia="Times New Roman" w:hAnsi="Arial" w:cs="Arial"/>
          <w:color w:val="2D2D2D"/>
          <w:sz w:val="16"/>
          <w:szCs w:val="16"/>
          <w:lang w:eastAsia="ru-RU"/>
        </w:rPr>
        <w:t>учреждениях</w:t>
      </w:r>
      <w:proofErr w:type="gramEnd"/>
      <w:r w:rsidRPr="003F39DD">
        <w:rPr>
          <w:rFonts w:ascii="Arial" w:eastAsia="Times New Roman" w:hAnsi="Arial" w:cs="Arial"/>
          <w:color w:val="2D2D2D"/>
          <w:sz w:val="16"/>
          <w:szCs w:val="16"/>
          <w:lang w:eastAsia="ru-RU"/>
        </w:rPr>
        <w:t xml:space="preserve"> Забайкальского края.</w:t>
      </w:r>
    </w:p>
    <w:p w:rsidR="00A50209" w:rsidRPr="003F39DD" w:rsidRDefault="00A50209" w:rsidP="003F39DD">
      <w:pPr>
        <w:shd w:val="clear" w:color="auto" w:fill="FFFFFF"/>
        <w:spacing w:after="0" w:line="240" w:lineRule="auto"/>
        <w:jc w:val="center"/>
        <w:textAlignment w:val="baseline"/>
        <w:outlineLvl w:val="2"/>
        <w:rPr>
          <w:rFonts w:ascii="Arial" w:eastAsia="Times New Roman" w:hAnsi="Arial" w:cs="Arial"/>
          <w:color w:val="4C4C4C"/>
          <w:sz w:val="16"/>
          <w:szCs w:val="16"/>
          <w:lang w:eastAsia="ru-RU"/>
        </w:rPr>
      </w:pPr>
      <w:r w:rsidRPr="003F39DD">
        <w:rPr>
          <w:rFonts w:ascii="Arial" w:eastAsia="Times New Roman" w:hAnsi="Arial" w:cs="Arial"/>
          <w:color w:val="4C4C4C"/>
          <w:sz w:val="16"/>
          <w:szCs w:val="16"/>
          <w:lang w:eastAsia="ru-RU"/>
        </w:rPr>
        <w:t>ГЛАВА 1. Обеспечение бесплатным питанием детей из малоимущих семей, обучающихся в государственных</w:t>
      </w:r>
      <w:r w:rsidRPr="003F39DD">
        <w:rPr>
          <w:rFonts w:ascii="Arial" w:eastAsia="Times New Roman" w:hAnsi="Arial" w:cs="Arial"/>
          <w:color w:val="4C4C4C"/>
          <w:sz w:val="16"/>
          <w:szCs w:val="16"/>
          <w:lang w:eastAsia="ru-RU"/>
        </w:rPr>
        <w:br/>
        <w:t>и муниципальных общеобразовательных учреждениях Забайкальского края </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1.</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color w:val="2D2D2D"/>
          <w:sz w:val="16"/>
          <w:szCs w:val="16"/>
          <w:lang w:eastAsia="ru-RU"/>
        </w:rPr>
        <w:t>Статья 1.</w:t>
      </w:r>
      <w:r w:rsidRPr="003F39DD">
        <w:rPr>
          <w:rFonts w:ascii="Arial" w:eastAsia="Times New Roman" w:hAnsi="Arial" w:cs="Arial"/>
          <w:color w:val="2D2D2D"/>
          <w:sz w:val="16"/>
          <w:szCs w:val="16"/>
          <w:lang w:eastAsia="ru-RU"/>
        </w:rPr>
        <w:br/>
        <w:t>     1. Дети из малоимущих семей, обучающиеся в государственных и муниципальных общеобразовательных учреждениях Забайкальского края, обеспечиваются бесплатным питанием в течение учебного года.</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Малоимущими признаются семьи, среднедушевой доход которых по независящим от них причинам ниже прожиточного минимума, установленного в Забайкальском крае.</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2.</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color w:val="2D2D2D"/>
          <w:sz w:val="16"/>
          <w:szCs w:val="16"/>
          <w:lang w:eastAsia="ru-RU"/>
        </w:rPr>
        <w:br/>
        <w:t>     Статья 2.</w:t>
      </w:r>
      <w:r w:rsidRPr="003F39DD">
        <w:rPr>
          <w:rFonts w:ascii="Arial" w:eastAsia="Times New Roman" w:hAnsi="Arial" w:cs="Arial"/>
          <w:color w:val="2D2D2D"/>
          <w:sz w:val="16"/>
          <w:szCs w:val="16"/>
          <w:lang w:eastAsia="ru-RU"/>
        </w:rPr>
        <w:br/>
        <w:t xml:space="preserve">     1. Объем финансовых средств, направляемых на обеспечение бесплатным питанием детей из малоимущих семей, обучающихся в государственных и муниципальных общеобразовательных учреждениях Забайкальского края, определяется по общей </w:t>
      </w:r>
      <w:proofErr w:type="gramStart"/>
      <w:r w:rsidRPr="003F39DD">
        <w:rPr>
          <w:rFonts w:ascii="Arial" w:eastAsia="Times New Roman" w:hAnsi="Arial" w:cs="Arial"/>
          <w:color w:val="2D2D2D"/>
          <w:sz w:val="16"/>
          <w:szCs w:val="16"/>
          <w:lang w:eastAsia="ru-RU"/>
        </w:rPr>
        <w:t>численности</w:t>
      </w:r>
      <w:proofErr w:type="gramEnd"/>
      <w:r w:rsidRPr="003F39DD">
        <w:rPr>
          <w:rFonts w:ascii="Arial" w:eastAsia="Times New Roman" w:hAnsi="Arial" w:cs="Arial"/>
          <w:color w:val="2D2D2D"/>
          <w:sz w:val="16"/>
          <w:szCs w:val="16"/>
          <w:lang w:eastAsia="ru-RU"/>
        </w:rPr>
        <w:t xml:space="preserve"> обучающихся из малоимущих семей (исходя из среднего годового количества обучающихся из малоимущих семей в данном финансовом году) по нормативному показателю двенадцать рублей на один учебный день на каждого обучающегося в течение учебного года. (Часть 1 статьи 2 с изменениями, внесенными Законами Забайкальского края: от </w:t>
      </w:r>
      <w:hyperlink r:id="rId9" w:history="1">
        <w:r w:rsidRPr="003F39DD">
          <w:rPr>
            <w:rFonts w:ascii="Arial" w:eastAsia="Times New Roman" w:hAnsi="Arial" w:cs="Arial"/>
            <w:color w:val="00466E"/>
            <w:sz w:val="16"/>
            <w:szCs w:val="16"/>
            <w:u w:val="single"/>
            <w:lang w:eastAsia="ru-RU"/>
          </w:rPr>
          <w:t>04 октября 2010 года № 408-ЗЗК</w:t>
        </w:r>
      </w:hyperlink>
      <w:proofErr w:type="gramStart"/>
      <w:r w:rsidRPr="003F39DD">
        <w:rPr>
          <w:rFonts w:ascii="Arial" w:eastAsia="Times New Roman" w:hAnsi="Arial" w:cs="Arial"/>
          <w:color w:val="2D2D2D"/>
          <w:sz w:val="16"/>
          <w:szCs w:val="16"/>
          <w:lang w:eastAsia="ru-RU"/>
        </w:rPr>
        <w:t> ,</w:t>
      </w:r>
      <w:proofErr w:type="gramEnd"/>
      <w:r w:rsidRPr="003F39DD">
        <w:rPr>
          <w:rFonts w:ascii="Arial" w:eastAsia="Times New Roman" w:hAnsi="Arial" w:cs="Arial"/>
          <w:color w:val="2D2D2D"/>
          <w:sz w:val="16"/>
          <w:szCs w:val="16"/>
          <w:lang w:eastAsia="ru-RU"/>
        </w:rPr>
        <w:t xml:space="preserve"> от </w:t>
      </w:r>
      <w:hyperlink r:id="rId10" w:history="1">
        <w:r w:rsidRPr="003F39DD">
          <w:rPr>
            <w:rFonts w:ascii="Arial" w:eastAsia="Times New Roman" w:hAnsi="Arial" w:cs="Arial"/>
            <w:color w:val="00466E"/>
            <w:sz w:val="16"/>
            <w:szCs w:val="16"/>
            <w:u w:val="single"/>
            <w:lang w:eastAsia="ru-RU"/>
          </w:rPr>
          <w:t>08 июля 2011 года № 509-ЗЗК </w:t>
        </w:r>
      </w:hyperlink>
      <w:r w:rsidRPr="003F39DD">
        <w:rPr>
          <w:rFonts w:ascii="Arial" w:eastAsia="Times New Roman" w:hAnsi="Arial" w:cs="Arial"/>
          <w:color w:val="2D2D2D"/>
          <w:sz w:val="16"/>
          <w:szCs w:val="16"/>
          <w:lang w:eastAsia="ru-RU"/>
        </w:rPr>
        <w:t> )</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color w:val="2D2D2D"/>
          <w:sz w:val="16"/>
          <w:szCs w:val="16"/>
          <w:lang w:eastAsia="ru-RU"/>
        </w:rPr>
        <w:br/>
        <w:t>     2. Финансирование расходов на обеспечение в течение учебного года бесплатным питанием детей из малоимущих семей, обучающихся в государственных общеобразовательных учреждениях Забайкальского края, осуществляется за счет средств, предусмотренных в бюджете Забайкальского края  на содержание данных учреждений.</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3. Финансирование расходов, связанных с реализацией настоящей статьи, осуществляется за счет средств бюджета Забайкальского края.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3.</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 Статья 3.</w:t>
      </w:r>
      <w:r w:rsidRPr="003F39DD">
        <w:rPr>
          <w:rFonts w:ascii="Arial" w:eastAsia="Times New Roman" w:hAnsi="Arial" w:cs="Arial"/>
          <w:color w:val="2D2D2D"/>
          <w:sz w:val="16"/>
          <w:szCs w:val="16"/>
          <w:lang w:eastAsia="ru-RU"/>
        </w:rPr>
        <w:br/>
        <w:t>     Порядок обеспечения бесплатным питанием детей из малоимущих семей, обучающихся в государственных общеобразовательных учреждениях Забайкальского края, устанавливается исполнительным органом государственной власти, уполномоченным высшим исполнительным органом государственной власти Забайкальского края.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4.</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Статья 4.</w:t>
      </w:r>
      <w:r w:rsidRPr="003F39DD">
        <w:rPr>
          <w:rFonts w:ascii="Arial" w:eastAsia="Times New Roman" w:hAnsi="Arial" w:cs="Arial"/>
          <w:color w:val="2D2D2D"/>
          <w:sz w:val="16"/>
          <w:szCs w:val="16"/>
          <w:lang w:eastAsia="ru-RU"/>
        </w:rPr>
        <w:br/>
        <w:t>     </w:t>
      </w:r>
      <w:proofErr w:type="gramStart"/>
      <w:r w:rsidRPr="003F39DD">
        <w:rPr>
          <w:rFonts w:ascii="Arial" w:eastAsia="Times New Roman" w:hAnsi="Arial" w:cs="Arial"/>
          <w:color w:val="2D2D2D"/>
          <w:sz w:val="16"/>
          <w:szCs w:val="16"/>
          <w:lang w:eastAsia="ru-RU"/>
        </w:rPr>
        <w:t>Органы местного самоуправления муниципальных районов и городских округов Забайкальского края могут осуществлять дополнительные расходы по обеспечению обучающихся муниципальных общеобразовательных учреждений бесплатным питанием сверх установленных настоящим Законом края размеров.</w:t>
      </w:r>
      <w:proofErr w:type="gramEnd"/>
    </w:p>
    <w:p w:rsidR="00A50209" w:rsidRPr="003F39DD" w:rsidRDefault="00A50209" w:rsidP="003F39DD">
      <w:pPr>
        <w:shd w:val="clear" w:color="auto" w:fill="FFFFFF"/>
        <w:spacing w:after="0" w:line="240" w:lineRule="auto"/>
        <w:jc w:val="center"/>
        <w:textAlignment w:val="baseline"/>
        <w:outlineLvl w:val="2"/>
        <w:rPr>
          <w:rFonts w:ascii="Arial" w:eastAsia="Times New Roman" w:hAnsi="Arial" w:cs="Arial"/>
          <w:color w:val="4C4C4C"/>
          <w:sz w:val="16"/>
          <w:szCs w:val="16"/>
          <w:lang w:eastAsia="ru-RU"/>
        </w:rPr>
      </w:pPr>
      <w:r w:rsidRPr="003F39DD">
        <w:rPr>
          <w:rFonts w:ascii="Arial" w:eastAsia="Times New Roman" w:hAnsi="Arial" w:cs="Arial"/>
          <w:color w:val="4C4C4C"/>
          <w:sz w:val="16"/>
          <w:szCs w:val="16"/>
          <w:lang w:eastAsia="ru-RU"/>
        </w:rPr>
        <w:t xml:space="preserve">ГЛАВА 2. Наделение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w:t>
      </w:r>
      <w:proofErr w:type="gramStart"/>
      <w:r w:rsidRPr="003F39DD">
        <w:rPr>
          <w:rFonts w:ascii="Arial" w:eastAsia="Times New Roman" w:hAnsi="Arial" w:cs="Arial"/>
          <w:color w:val="4C4C4C"/>
          <w:sz w:val="16"/>
          <w:szCs w:val="16"/>
          <w:lang w:eastAsia="ru-RU"/>
        </w:rPr>
        <w:t>в</w:t>
      </w:r>
      <w:proofErr w:type="gramEnd"/>
      <w:r w:rsidRPr="003F39DD">
        <w:rPr>
          <w:rFonts w:ascii="Arial" w:eastAsia="Times New Roman" w:hAnsi="Arial" w:cs="Arial"/>
          <w:color w:val="4C4C4C"/>
          <w:sz w:val="16"/>
          <w:szCs w:val="16"/>
          <w:lang w:eastAsia="ru-RU"/>
        </w:rPr>
        <w:t xml:space="preserve"> муниципальных </w:t>
      </w:r>
      <w:proofErr w:type="spellStart"/>
      <w:r w:rsidRPr="003F39DD">
        <w:rPr>
          <w:rFonts w:ascii="Arial" w:eastAsia="Times New Roman" w:hAnsi="Arial" w:cs="Arial"/>
          <w:color w:val="4C4C4C"/>
          <w:sz w:val="16"/>
          <w:szCs w:val="16"/>
          <w:lang w:eastAsia="ru-RU"/>
        </w:rPr>
        <w:t>общеобразова</w:t>
      </w:r>
      <w:proofErr w:type="spellEnd"/>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3C3C3C"/>
          <w:sz w:val="16"/>
          <w:szCs w:val="16"/>
          <w:lang w:eastAsia="ru-RU"/>
        </w:rPr>
      </w:pPr>
      <w:r w:rsidRPr="003F39DD">
        <w:rPr>
          <w:rFonts w:ascii="Arial" w:eastAsia="Times New Roman" w:hAnsi="Arial" w:cs="Arial"/>
          <w:color w:val="3C3C3C"/>
          <w:sz w:val="16"/>
          <w:szCs w:val="16"/>
          <w:lang w:eastAsia="ru-RU"/>
        </w:rPr>
        <w:br/>
        <w:t>ГЛАВА 2. Наделение органов местного самоуправления муниципальных районов и городских округов Забайкальского края</w:t>
      </w:r>
      <w:r w:rsidRPr="003F39DD">
        <w:rPr>
          <w:rFonts w:ascii="Arial" w:eastAsia="Times New Roman" w:hAnsi="Arial" w:cs="Arial"/>
          <w:color w:val="3C3C3C"/>
          <w:sz w:val="16"/>
          <w:szCs w:val="16"/>
          <w:lang w:eastAsia="ru-RU"/>
        </w:rPr>
        <w:br/>
        <w:t xml:space="preserve">отдельным государственным полномочием по обеспечению бесплатным питанием детей из малоимущих семей, </w:t>
      </w:r>
      <w:r w:rsidRPr="003F39DD">
        <w:rPr>
          <w:rFonts w:ascii="Arial" w:eastAsia="Times New Roman" w:hAnsi="Arial" w:cs="Arial"/>
          <w:color w:val="3C3C3C"/>
          <w:sz w:val="16"/>
          <w:szCs w:val="16"/>
          <w:lang w:eastAsia="ru-RU"/>
        </w:rPr>
        <w:lastRenderedPageBreak/>
        <w:t>обучающихся</w:t>
      </w:r>
      <w:r w:rsidRPr="003F39DD">
        <w:rPr>
          <w:rFonts w:ascii="Arial" w:eastAsia="Times New Roman" w:hAnsi="Arial" w:cs="Arial"/>
          <w:color w:val="3C3C3C"/>
          <w:sz w:val="16"/>
          <w:szCs w:val="16"/>
          <w:lang w:eastAsia="ru-RU"/>
        </w:rPr>
        <w:br/>
        <w:t>в муниципальных общеобразовательных учреждениях</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5.</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color w:val="2D2D2D"/>
          <w:sz w:val="16"/>
          <w:szCs w:val="16"/>
          <w:lang w:eastAsia="ru-RU"/>
        </w:rPr>
        <w:br/>
        <w:t>     Статья 5.</w:t>
      </w:r>
      <w:r w:rsidRPr="003F39DD">
        <w:rPr>
          <w:rFonts w:ascii="Arial" w:eastAsia="Times New Roman" w:hAnsi="Arial" w:cs="Arial"/>
          <w:color w:val="2D2D2D"/>
          <w:sz w:val="16"/>
          <w:szCs w:val="16"/>
          <w:lang w:eastAsia="ru-RU"/>
        </w:rPr>
        <w:br/>
        <w:t>     1. Органы местного самоуправления муниципальных районов и городских округов Забайкальского края (далее - органы местного самоуправления) наделяются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(далее - государственное полномочие).</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Органы местного самоуправления наделяются государственным полномочием, предусмотренным частью 1 настоящей статьи, на неограниченный срок.</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6.</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Статья 6.</w:t>
      </w:r>
      <w:r w:rsidRPr="003F39DD">
        <w:rPr>
          <w:rFonts w:ascii="Arial" w:eastAsia="Times New Roman" w:hAnsi="Arial" w:cs="Arial"/>
          <w:color w:val="2D2D2D"/>
          <w:sz w:val="16"/>
          <w:szCs w:val="16"/>
          <w:lang w:eastAsia="ru-RU"/>
        </w:rPr>
        <w:br/>
        <w:t xml:space="preserve">     1. </w:t>
      </w:r>
      <w:proofErr w:type="gramStart"/>
      <w:r w:rsidRPr="003F39DD">
        <w:rPr>
          <w:rFonts w:ascii="Arial" w:eastAsia="Times New Roman" w:hAnsi="Arial" w:cs="Arial"/>
          <w:color w:val="2D2D2D"/>
          <w:sz w:val="16"/>
          <w:szCs w:val="16"/>
          <w:lang w:eastAsia="ru-RU"/>
        </w:rPr>
        <w:t>При осуществлении государственного полномочия органы местного самоуправления обязаны:</w:t>
      </w:r>
      <w:r w:rsidRPr="003F39DD">
        <w:rPr>
          <w:rFonts w:ascii="Arial" w:eastAsia="Times New Roman" w:hAnsi="Arial" w:cs="Arial"/>
          <w:color w:val="2D2D2D"/>
          <w:sz w:val="16"/>
          <w:szCs w:val="16"/>
          <w:lang w:eastAsia="ru-RU"/>
        </w:rPr>
        <w:br/>
        <w:t>     1) обеспечивать осуществление государственного полномочия;</w:t>
      </w:r>
      <w:r w:rsidRPr="003F39DD">
        <w:rPr>
          <w:rFonts w:ascii="Arial" w:eastAsia="Times New Roman" w:hAnsi="Arial" w:cs="Arial"/>
          <w:color w:val="2D2D2D"/>
          <w:sz w:val="16"/>
          <w:szCs w:val="16"/>
          <w:lang w:eastAsia="ru-RU"/>
        </w:rPr>
        <w:br/>
        <w:t>     2) представлять документы, отчеты и иную информацию, связанную с осуществлением государственного полномочия, исполнительному органу государственной власти, уполномоченному высшим исполнительным органом государственной власти Забайкальского края;</w:t>
      </w:r>
      <w:r w:rsidRPr="003F39DD">
        <w:rPr>
          <w:rFonts w:ascii="Arial" w:eastAsia="Times New Roman" w:hAnsi="Arial" w:cs="Arial"/>
          <w:color w:val="2D2D2D"/>
          <w:sz w:val="16"/>
          <w:szCs w:val="16"/>
          <w:lang w:eastAsia="ru-RU"/>
        </w:rPr>
        <w:br/>
        <w:t>     3) обеспечивать целевое использование финансовых средств, предоставленных на осуществление государственного полномочия;</w:t>
      </w:r>
      <w:proofErr w:type="gramEnd"/>
      <w:r w:rsidRPr="003F39DD">
        <w:rPr>
          <w:rFonts w:ascii="Arial" w:eastAsia="Times New Roman" w:hAnsi="Arial" w:cs="Arial"/>
          <w:color w:val="2D2D2D"/>
          <w:sz w:val="16"/>
          <w:szCs w:val="16"/>
          <w:lang w:eastAsia="ru-RU"/>
        </w:rPr>
        <w:br/>
        <w:t>     4) обеспечивать условия для беспрепятственного проведения уполномоченными исполнительными органами государственной власти Забайкальского края проверок по осуществлению государственного полномочия и использованию предоставленных субвенций;</w:t>
      </w:r>
      <w:r w:rsidRPr="003F39DD">
        <w:rPr>
          <w:rFonts w:ascii="Arial" w:eastAsia="Times New Roman" w:hAnsi="Arial" w:cs="Arial"/>
          <w:color w:val="2D2D2D"/>
          <w:sz w:val="16"/>
          <w:szCs w:val="16"/>
          <w:lang w:eastAsia="ru-RU"/>
        </w:rPr>
        <w:br/>
        <w:t>     5) в пределах своих полномочий принимать муниципальные правовые акты на основании и во исполнение положений, установленных настоящим Законом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При осуществлении государственного полномочия органы местного самоуправления имеют право:</w:t>
      </w:r>
      <w:r w:rsidRPr="003F39DD">
        <w:rPr>
          <w:rFonts w:ascii="Arial" w:eastAsia="Times New Roman" w:hAnsi="Arial" w:cs="Arial"/>
          <w:color w:val="2D2D2D"/>
          <w:sz w:val="16"/>
          <w:szCs w:val="16"/>
          <w:lang w:eastAsia="ru-RU"/>
        </w:rPr>
        <w:br/>
        <w:t>     1) распоряжаться переданными им финансовыми средствами и использовать материальные средства;</w:t>
      </w:r>
      <w:r w:rsidRPr="003F39DD">
        <w:rPr>
          <w:rFonts w:ascii="Arial" w:eastAsia="Times New Roman" w:hAnsi="Arial" w:cs="Arial"/>
          <w:color w:val="2D2D2D"/>
          <w:sz w:val="16"/>
          <w:szCs w:val="16"/>
          <w:lang w:eastAsia="ru-RU"/>
        </w:rPr>
        <w:br/>
        <w:t>     2) запрашивать и получать информацию (документы) от органов государственной власти Забайкальского края в части, касающейся осуществления государственного полномочия.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7.</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color w:val="2D2D2D"/>
          <w:sz w:val="16"/>
          <w:szCs w:val="16"/>
          <w:lang w:eastAsia="ru-RU"/>
        </w:rPr>
        <w:br/>
        <w:t>     </w:t>
      </w:r>
      <w:r w:rsidRPr="003F39DD">
        <w:rPr>
          <w:rFonts w:ascii="Arial" w:eastAsia="Times New Roman" w:hAnsi="Arial" w:cs="Arial"/>
          <w:b/>
          <w:bCs/>
          <w:color w:val="2D2D2D"/>
          <w:sz w:val="16"/>
          <w:szCs w:val="16"/>
          <w:lang w:eastAsia="ru-RU"/>
        </w:rPr>
        <w:t>Статья 7.</w:t>
      </w:r>
      <w:r w:rsidRPr="003F39DD">
        <w:rPr>
          <w:rFonts w:ascii="Arial" w:eastAsia="Times New Roman" w:hAnsi="Arial" w:cs="Arial"/>
          <w:color w:val="2D2D2D"/>
          <w:sz w:val="16"/>
          <w:szCs w:val="16"/>
          <w:lang w:eastAsia="ru-RU"/>
        </w:rPr>
        <w:br/>
        <w:t xml:space="preserve">     1. </w:t>
      </w:r>
      <w:proofErr w:type="gramStart"/>
      <w:r w:rsidRPr="003F39DD">
        <w:rPr>
          <w:rFonts w:ascii="Arial" w:eastAsia="Times New Roman" w:hAnsi="Arial" w:cs="Arial"/>
          <w:color w:val="2D2D2D"/>
          <w:sz w:val="16"/>
          <w:szCs w:val="16"/>
          <w:lang w:eastAsia="ru-RU"/>
        </w:rPr>
        <w:t>При осуществлении органами местного самоуправления государственного полномочия высший исполнительный орган государственной власти Забайкальского края обязан:</w:t>
      </w:r>
      <w:r w:rsidRPr="003F39DD">
        <w:rPr>
          <w:rFonts w:ascii="Arial" w:eastAsia="Times New Roman" w:hAnsi="Arial" w:cs="Arial"/>
          <w:color w:val="2D2D2D"/>
          <w:sz w:val="16"/>
          <w:szCs w:val="16"/>
          <w:lang w:eastAsia="ru-RU"/>
        </w:rPr>
        <w:br/>
        <w:t>     1) обеспечивать своевременно и в полном объеме передачу материальных средств и финансирование осуществления органами местного самоуправления государственного полномочия;</w:t>
      </w:r>
      <w:r w:rsidRPr="003F39DD">
        <w:rPr>
          <w:rFonts w:ascii="Arial" w:eastAsia="Times New Roman" w:hAnsi="Arial" w:cs="Arial"/>
          <w:color w:val="2D2D2D"/>
          <w:sz w:val="16"/>
          <w:szCs w:val="16"/>
          <w:lang w:eastAsia="ru-RU"/>
        </w:rPr>
        <w:br/>
        <w:t>     2) осуществлять контроль за исполнением органами местного самоуправления государственного полномочия, а также за использованием предоставленных для этих целей материальных и финансовых средств;</w:t>
      </w:r>
      <w:proofErr w:type="gramEnd"/>
      <w:r w:rsidRPr="003F39DD">
        <w:rPr>
          <w:rFonts w:ascii="Arial" w:eastAsia="Times New Roman" w:hAnsi="Arial" w:cs="Arial"/>
          <w:color w:val="2D2D2D"/>
          <w:sz w:val="16"/>
          <w:szCs w:val="16"/>
          <w:lang w:eastAsia="ru-RU"/>
        </w:rPr>
        <w:br/>
        <w:t>     3) координировать деятельность органов местного самоуправления по осуществлению ими государственного полномочия.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При осуществлении органами местного самоуправления государственного полномочия высший исполнительный орган государственной власти Забайкальского края имеет право:</w:t>
      </w:r>
      <w:r w:rsidRPr="003F39DD">
        <w:rPr>
          <w:rFonts w:ascii="Arial" w:eastAsia="Times New Roman" w:hAnsi="Arial" w:cs="Arial"/>
          <w:color w:val="2D2D2D"/>
          <w:sz w:val="16"/>
          <w:szCs w:val="16"/>
          <w:lang w:eastAsia="ru-RU"/>
        </w:rPr>
        <w:br/>
        <w:t>     1) запрашивать у органов местного самоуправления муниципальные правовые акты, документы и иную информацию, связанную с осуществлением государственного полномочия;</w:t>
      </w:r>
      <w:r w:rsidRPr="003F39DD">
        <w:rPr>
          <w:rFonts w:ascii="Arial" w:eastAsia="Times New Roman" w:hAnsi="Arial" w:cs="Arial"/>
          <w:color w:val="2D2D2D"/>
          <w:sz w:val="16"/>
          <w:szCs w:val="16"/>
          <w:lang w:eastAsia="ru-RU"/>
        </w:rPr>
        <w:br/>
        <w:t>     2) проводить проверки деятельности органов местного самоуправления по осуществлению государственного полномочия;</w:t>
      </w:r>
      <w:r w:rsidRPr="003F39DD">
        <w:rPr>
          <w:rFonts w:ascii="Arial" w:eastAsia="Times New Roman" w:hAnsi="Arial" w:cs="Arial"/>
          <w:color w:val="2D2D2D"/>
          <w:sz w:val="16"/>
          <w:szCs w:val="16"/>
          <w:lang w:eastAsia="ru-RU"/>
        </w:rPr>
        <w:br/>
        <w:t>     3) получать от органов местного самоуправления сведения о должностных лицах, осуществляющих государственное полномочие, с указанием выполняемых ими функций;</w:t>
      </w:r>
      <w:r w:rsidRPr="003F39DD">
        <w:rPr>
          <w:rFonts w:ascii="Arial" w:eastAsia="Times New Roman" w:hAnsi="Arial" w:cs="Arial"/>
          <w:color w:val="2D2D2D"/>
          <w:sz w:val="16"/>
          <w:szCs w:val="16"/>
          <w:lang w:eastAsia="ru-RU"/>
        </w:rPr>
        <w:br/>
        <w:t>     4) оказывать методическую и информационную помощь в осуществлении органами местного самоуправления государственного полномочия.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8.</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 Статья 8.</w:t>
      </w:r>
      <w:r w:rsidRPr="003F39DD">
        <w:rPr>
          <w:rFonts w:ascii="Arial" w:eastAsia="Times New Roman" w:hAnsi="Arial" w:cs="Arial"/>
          <w:color w:val="2D2D2D"/>
          <w:sz w:val="16"/>
          <w:szCs w:val="16"/>
          <w:lang w:eastAsia="ru-RU"/>
        </w:rPr>
        <w:br/>
        <w:t>     1. Финансовое обеспечение государственного полномочия осуществляется за счет предоставляемых бюджетам муниципальных районов и городских округов (далее - местные бюджеты) субвенций из бюджета Забайкальского края на очередной финансовый год в порядке, установленном высшим исполнительным органом государственной власти Забайкальского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Размер предоставляемых местным бюджетам субвенций из бюджета Забайкальского края устанавливается законом Забайкальского края о краевом бюджете на очередной финансовый год.</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3. Общий объем субвенций на осуществление государственного полномочия местным бюджетам определяется как сумма субвенции на обеспечение бесплатным питанием детей из малоимущих семей, обучающихся в муниципальных общеобразовательных учреждениях, и субвенции на администрирование государственного полномочия.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4. Расчет общего объема субвенций на осуществление государственного полномочия местным бюджетам производится на основании методики расчета общего объема субвенций на осуществление государственного полномочия, приведенной в приложении к настоящему Закону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5. Финансовые средства, предоставленные на осуществление государственного полномочия, носят целевой характер и не могут быть использованы на другие цели. В случае использования финансовых средств, полученных из бюджета края, не по целевому назначению высший исполнительный орган государственной власти Забайкальского края вправе осуществлять взыскание указанных сре</w:t>
      </w:r>
      <w:proofErr w:type="gramStart"/>
      <w:r w:rsidRPr="003F39DD">
        <w:rPr>
          <w:rFonts w:ascii="Arial" w:eastAsia="Times New Roman" w:hAnsi="Arial" w:cs="Arial"/>
          <w:color w:val="2D2D2D"/>
          <w:sz w:val="16"/>
          <w:szCs w:val="16"/>
          <w:lang w:eastAsia="ru-RU"/>
        </w:rPr>
        <w:t>дств в п</w:t>
      </w:r>
      <w:proofErr w:type="gramEnd"/>
      <w:r w:rsidRPr="003F39DD">
        <w:rPr>
          <w:rFonts w:ascii="Arial" w:eastAsia="Times New Roman" w:hAnsi="Arial" w:cs="Arial"/>
          <w:color w:val="2D2D2D"/>
          <w:sz w:val="16"/>
          <w:szCs w:val="16"/>
          <w:lang w:eastAsia="ru-RU"/>
        </w:rPr>
        <w:t>орядке, предусмотренном федеральным законодательством.</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xml:space="preserve">     6. Органы местного самоуправления имеют право дополнительно использовать собственные материальные ресурсы и </w:t>
      </w:r>
      <w:r w:rsidRPr="003F39DD">
        <w:rPr>
          <w:rFonts w:ascii="Arial" w:eastAsia="Times New Roman" w:hAnsi="Arial" w:cs="Arial"/>
          <w:color w:val="2D2D2D"/>
          <w:sz w:val="16"/>
          <w:szCs w:val="16"/>
          <w:lang w:eastAsia="ru-RU"/>
        </w:rPr>
        <w:lastRenderedPageBreak/>
        <w:t>финансовые средства на осуществление государственного полномочия в случаях и порядке, предусмотренных уставом соответствующего муниципального образования.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9.</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Статья 9.</w:t>
      </w:r>
      <w:r w:rsidRPr="003F39DD">
        <w:rPr>
          <w:rFonts w:ascii="Arial" w:eastAsia="Times New Roman" w:hAnsi="Arial" w:cs="Arial"/>
          <w:color w:val="2D2D2D"/>
          <w:sz w:val="16"/>
          <w:szCs w:val="16"/>
          <w:lang w:eastAsia="ru-RU"/>
        </w:rPr>
        <w:br/>
        <w:t>     1. Материальные средства, использование которых осуществляется в течение короткого календарного периода времени (не более года), необходимые для осуществления государственного полномочия, приобретаются органами местного самоуправления самостоятельно за счет субвенций, предоставляемых местным бюджетам из бюджета Забайкальского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Материальные средства, необходимые для осуществления органами местного самоуправления государственного полномочия, со сроком использования более одного года передаются в пользование органам местного самоуправления исполнительным органом государственной власти, уполномоченным высшим исполнительным органом государственной власти Забайкальского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3. Перечень материальных средств, необходимых для осуществления государственного полномочия, и порядок их передачи определяются соглашениями, заключаемыми между органами местного самоуправления и исполнительным органом государственной власти, уполномоченным высшим исполнительным органом государственной власти Забайкальского края.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10.</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Статья 10.</w:t>
      </w:r>
      <w:r w:rsidRPr="003F39DD">
        <w:rPr>
          <w:rFonts w:ascii="Arial" w:eastAsia="Times New Roman" w:hAnsi="Arial" w:cs="Arial"/>
          <w:color w:val="2D2D2D"/>
          <w:sz w:val="16"/>
          <w:szCs w:val="16"/>
          <w:lang w:eastAsia="ru-RU"/>
        </w:rPr>
        <w:br/>
        <w:t xml:space="preserve">     1. </w:t>
      </w:r>
      <w:proofErr w:type="gramStart"/>
      <w:r w:rsidRPr="003F39DD">
        <w:rPr>
          <w:rFonts w:ascii="Arial" w:eastAsia="Times New Roman" w:hAnsi="Arial" w:cs="Arial"/>
          <w:color w:val="2D2D2D"/>
          <w:sz w:val="16"/>
          <w:szCs w:val="16"/>
          <w:lang w:eastAsia="ru-RU"/>
        </w:rPr>
        <w:t>Контроль за</w:t>
      </w:r>
      <w:proofErr w:type="gramEnd"/>
      <w:r w:rsidRPr="003F39DD">
        <w:rPr>
          <w:rFonts w:ascii="Arial" w:eastAsia="Times New Roman" w:hAnsi="Arial" w:cs="Arial"/>
          <w:color w:val="2D2D2D"/>
          <w:sz w:val="16"/>
          <w:szCs w:val="16"/>
          <w:lang w:eastAsia="ru-RU"/>
        </w:rPr>
        <w:t xml:space="preserve"> осуществлением органами местного самоуправления государственного полномочия, а также за использованием ими переданных финансовых и материальных средств осуществляют высший исполнительный орган государственной власти Забайкальского края и иные исполнительные органы государственной власти, уполномоченные высшим исполнительным органом государственной власти Забайкальского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xml:space="preserve">     2. </w:t>
      </w:r>
      <w:proofErr w:type="gramStart"/>
      <w:r w:rsidRPr="003F39DD">
        <w:rPr>
          <w:rFonts w:ascii="Arial" w:eastAsia="Times New Roman" w:hAnsi="Arial" w:cs="Arial"/>
          <w:color w:val="2D2D2D"/>
          <w:sz w:val="16"/>
          <w:szCs w:val="16"/>
          <w:lang w:eastAsia="ru-RU"/>
        </w:rPr>
        <w:t>Контроль за</w:t>
      </w:r>
      <w:proofErr w:type="gramEnd"/>
      <w:r w:rsidRPr="003F39DD">
        <w:rPr>
          <w:rFonts w:ascii="Arial" w:eastAsia="Times New Roman" w:hAnsi="Arial" w:cs="Arial"/>
          <w:color w:val="2D2D2D"/>
          <w:sz w:val="16"/>
          <w:szCs w:val="16"/>
          <w:lang w:eastAsia="ru-RU"/>
        </w:rPr>
        <w:t xml:space="preserve"> осуществлением органами местного самоуправления государственного полномочия осуществляется в следующих формах:</w:t>
      </w:r>
      <w:r w:rsidRPr="003F39DD">
        <w:rPr>
          <w:rFonts w:ascii="Arial" w:eastAsia="Times New Roman" w:hAnsi="Arial" w:cs="Arial"/>
          <w:color w:val="2D2D2D"/>
          <w:sz w:val="16"/>
          <w:szCs w:val="16"/>
          <w:lang w:eastAsia="ru-RU"/>
        </w:rPr>
        <w:br/>
        <w:t>     1) проведение проверок деятельности органов местного самоуправления по осуществлению государственного полномочия;</w:t>
      </w:r>
      <w:r w:rsidRPr="003F39DD">
        <w:rPr>
          <w:rFonts w:ascii="Arial" w:eastAsia="Times New Roman" w:hAnsi="Arial" w:cs="Arial"/>
          <w:color w:val="2D2D2D"/>
          <w:sz w:val="16"/>
          <w:szCs w:val="16"/>
          <w:lang w:eastAsia="ru-RU"/>
        </w:rPr>
        <w:br/>
        <w:t>     2) запрос и получение необходимой информации и документов, связанных с осуществлением государственного полномочия, в том числе муниципальных правовых актов, принимаемых по вопросам осуществления государственного полномочия;</w:t>
      </w:r>
      <w:r w:rsidRPr="003F39DD">
        <w:rPr>
          <w:rFonts w:ascii="Arial" w:eastAsia="Times New Roman" w:hAnsi="Arial" w:cs="Arial"/>
          <w:color w:val="2D2D2D"/>
          <w:sz w:val="16"/>
          <w:szCs w:val="16"/>
          <w:lang w:eastAsia="ru-RU"/>
        </w:rPr>
        <w:br/>
        <w:t>     </w:t>
      </w:r>
      <w:proofErr w:type="gramStart"/>
      <w:r w:rsidRPr="003F39DD">
        <w:rPr>
          <w:rFonts w:ascii="Arial" w:eastAsia="Times New Roman" w:hAnsi="Arial" w:cs="Arial"/>
          <w:color w:val="2D2D2D"/>
          <w:sz w:val="16"/>
          <w:szCs w:val="16"/>
          <w:lang w:eastAsia="ru-RU"/>
        </w:rPr>
        <w:t>3) заслушивание на заседаниях высшего исполнительного органа государственной власти Забайкальского края и иных исполнительных органов государственной власти, уполномоченных высшим исполнительным органом государственной власти Забайкальского края, отчетов органов местного самоуправления по осуществлению государственного полномочия;</w:t>
      </w:r>
      <w:r w:rsidRPr="003F39DD">
        <w:rPr>
          <w:rFonts w:ascii="Arial" w:eastAsia="Times New Roman" w:hAnsi="Arial" w:cs="Arial"/>
          <w:color w:val="2D2D2D"/>
          <w:sz w:val="16"/>
          <w:szCs w:val="16"/>
          <w:lang w:eastAsia="ru-RU"/>
        </w:rPr>
        <w:br/>
        <w:t>     4) анализ отчетности органов местного самоуправления по осуществлению государственного полномочия;</w:t>
      </w:r>
      <w:r w:rsidRPr="003F39DD">
        <w:rPr>
          <w:rFonts w:ascii="Arial" w:eastAsia="Times New Roman" w:hAnsi="Arial" w:cs="Arial"/>
          <w:color w:val="2D2D2D"/>
          <w:sz w:val="16"/>
          <w:szCs w:val="16"/>
          <w:lang w:eastAsia="ru-RU"/>
        </w:rPr>
        <w:br/>
        <w:t>     5) осуществление иных контрольных полномочий в соответствии с законодательством;</w:t>
      </w:r>
      <w:proofErr w:type="gramEnd"/>
      <w:r w:rsidRPr="003F39DD">
        <w:rPr>
          <w:rFonts w:ascii="Arial" w:eastAsia="Times New Roman" w:hAnsi="Arial" w:cs="Arial"/>
          <w:color w:val="2D2D2D"/>
          <w:sz w:val="16"/>
          <w:szCs w:val="16"/>
          <w:lang w:eastAsia="ru-RU"/>
        </w:rPr>
        <w:br/>
        <w:t>     6) внесение письменных предписаний по устранению нарушений требований законодательства по вопросам осуществления органами местного самоуправления или должностными лицами местного самоуправления государственного полномочия.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11.</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Статья 11.</w:t>
      </w:r>
      <w:r w:rsidRPr="003F39DD">
        <w:rPr>
          <w:rFonts w:ascii="Arial" w:eastAsia="Times New Roman" w:hAnsi="Arial" w:cs="Arial"/>
          <w:color w:val="2D2D2D"/>
          <w:sz w:val="16"/>
          <w:szCs w:val="16"/>
          <w:lang w:eastAsia="ru-RU"/>
        </w:rPr>
        <w:br/>
        <w:t>     1. При осуществлении государственного полномочия органы местного самоуправления представляют в исполнительный орган государственной власти, уполномоченный высшим исполнительным органом государственной власти Забайкальского края, следующие документы:</w:t>
      </w:r>
      <w:r w:rsidRPr="003F39DD">
        <w:rPr>
          <w:rFonts w:ascii="Arial" w:eastAsia="Times New Roman" w:hAnsi="Arial" w:cs="Arial"/>
          <w:color w:val="2D2D2D"/>
          <w:sz w:val="16"/>
          <w:szCs w:val="16"/>
          <w:lang w:eastAsia="ru-RU"/>
        </w:rPr>
        <w:br/>
        <w:t>     1) ежемесячную, ежеквартальную и годовую бухгалтерскую и финансовую отчетность об использовании средств, предоставленных из бюджета Забайкальского края на осуществление государственного полномочия, в установленные сроки;</w:t>
      </w:r>
      <w:r w:rsidRPr="003F39DD">
        <w:rPr>
          <w:rFonts w:ascii="Arial" w:eastAsia="Times New Roman" w:hAnsi="Arial" w:cs="Arial"/>
          <w:color w:val="2D2D2D"/>
          <w:sz w:val="16"/>
          <w:szCs w:val="16"/>
          <w:lang w:eastAsia="ru-RU"/>
        </w:rPr>
        <w:br/>
        <w:t>     2) расчет расходов на осуществление государственного полномочия на следующий год - ежегодно в сроки, установленные бюджетным законодательством;</w:t>
      </w:r>
      <w:r w:rsidRPr="003F39DD">
        <w:rPr>
          <w:rFonts w:ascii="Arial" w:eastAsia="Times New Roman" w:hAnsi="Arial" w:cs="Arial"/>
          <w:color w:val="2D2D2D"/>
          <w:sz w:val="16"/>
          <w:szCs w:val="16"/>
          <w:lang w:eastAsia="ru-RU"/>
        </w:rPr>
        <w:br/>
        <w:t>     3) годовые отчеты о проведенных мероприятиях по осуществлению государственного полномочия.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В случае прекращения осуществления государственного полномочия отчеты об использовании финансовых и материальных сре</w:t>
      </w:r>
      <w:proofErr w:type="gramStart"/>
      <w:r w:rsidRPr="003F39DD">
        <w:rPr>
          <w:rFonts w:ascii="Arial" w:eastAsia="Times New Roman" w:hAnsi="Arial" w:cs="Arial"/>
          <w:color w:val="2D2D2D"/>
          <w:sz w:val="16"/>
          <w:szCs w:val="16"/>
          <w:lang w:eastAsia="ru-RU"/>
        </w:rPr>
        <w:t>дств пр</w:t>
      </w:r>
      <w:proofErr w:type="gramEnd"/>
      <w:r w:rsidRPr="003F39DD">
        <w:rPr>
          <w:rFonts w:ascii="Arial" w:eastAsia="Times New Roman" w:hAnsi="Arial" w:cs="Arial"/>
          <w:color w:val="2D2D2D"/>
          <w:sz w:val="16"/>
          <w:szCs w:val="16"/>
          <w:lang w:eastAsia="ru-RU"/>
        </w:rPr>
        <w:t>едставляются органами местного самоуправления в исполнительный орган государственной власти, уполномоченный высшим исполнительным органом государственной власти Забайкальского края, в течение месяца со дня вступления в силу закона края о прекращении осуществления органами местного самоуправления государственного полномочия.</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12.</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b/>
          <w:bCs/>
          <w:i/>
          <w:iCs/>
          <w:color w:val="2D2D2D"/>
          <w:sz w:val="16"/>
          <w:szCs w:val="16"/>
          <w:lang w:eastAsia="ru-RU"/>
        </w:rPr>
        <w:br/>
        <w:t>     </w:t>
      </w:r>
      <w:r w:rsidRPr="003F39DD">
        <w:rPr>
          <w:rFonts w:ascii="Arial" w:eastAsia="Times New Roman" w:hAnsi="Arial" w:cs="Arial"/>
          <w:b/>
          <w:bCs/>
          <w:color w:val="2D2D2D"/>
          <w:sz w:val="16"/>
          <w:szCs w:val="16"/>
          <w:lang w:eastAsia="ru-RU"/>
        </w:rPr>
        <w:t>Статья 12.</w:t>
      </w:r>
      <w:r w:rsidRPr="003F39DD">
        <w:rPr>
          <w:rFonts w:ascii="Arial" w:eastAsia="Times New Roman" w:hAnsi="Arial" w:cs="Arial"/>
          <w:color w:val="2D2D2D"/>
          <w:sz w:val="16"/>
          <w:szCs w:val="16"/>
          <w:lang w:eastAsia="ru-RU"/>
        </w:rPr>
        <w:br/>
        <w:t>     1. Осуществление органами местного самоуправления государственного полномочия прекращается при условии вступления в силу закона края, в соответствии с которым органы местного самоуправления утрачивают обязанность по осуществлению государственного полномочия, переданного настоящим Законом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xml:space="preserve">     2. Основаниями для принятия закона </w:t>
      </w:r>
      <w:proofErr w:type="gramStart"/>
      <w:r w:rsidRPr="003F39DD">
        <w:rPr>
          <w:rFonts w:ascii="Arial" w:eastAsia="Times New Roman" w:hAnsi="Arial" w:cs="Arial"/>
          <w:color w:val="2D2D2D"/>
          <w:sz w:val="16"/>
          <w:szCs w:val="16"/>
          <w:lang w:eastAsia="ru-RU"/>
        </w:rPr>
        <w:t>края</w:t>
      </w:r>
      <w:proofErr w:type="gramEnd"/>
      <w:r w:rsidRPr="003F39DD">
        <w:rPr>
          <w:rFonts w:ascii="Arial" w:eastAsia="Times New Roman" w:hAnsi="Arial" w:cs="Arial"/>
          <w:color w:val="2D2D2D"/>
          <w:sz w:val="16"/>
          <w:szCs w:val="16"/>
          <w:lang w:eastAsia="ru-RU"/>
        </w:rPr>
        <w:t xml:space="preserve"> о прекращении осуществления переданного органам местного самоуправления государственного полномочия являются:</w:t>
      </w:r>
      <w:r w:rsidRPr="003F39DD">
        <w:rPr>
          <w:rFonts w:ascii="Arial" w:eastAsia="Times New Roman" w:hAnsi="Arial" w:cs="Arial"/>
          <w:color w:val="2D2D2D"/>
          <w:sz w:val="16"/>
          <w:szCs w:val="16"/>
          <w:lang w:eastAsia="ru-RU"/>
        </w:rPr>
        <w:br/>
        <w:t>     1) неоднократное нецелевое использование финансовых средств и (или) неоднократное неисполнение письменных предписаний по фактам ненадлежащего осуществления государственного полномочия;</w:t>
      </w:r>
      <w:r w:rsidRPr="003F39DD">
        <w:rPr>
          <w:rFonts w:ascii="Arial" w:eastAsia="Times New Roman" w:hAnsi="Arial" w:cs="Arial"/>
          <w:color w:val="2D2D2D"/>
          <w:sz w:val="16"/>
          <w:szCs w:val="16"/>
          <w:lang w:eastAsia="ru-RU"/>
        </w:rPr>
        <w:br/>
        <w:t>     2) вступление в силу федерального закона, в соответствии с которым край утрачивает государственное полномочие либо компетенцию по его передаче органам местного самоуправления; </w:t>
      </w:r>
      <w:r w:rsidRPr="003F39DD">
        <w:rPr>
          <w:rFonts w:ascii="Arial" w:eastAsia="Times New Roman" w:hAnsi="Arial" w:cs="Arial"/>
          <w:color w:val="2D2D2D"/>
          <w:sz w:val="16"/>
          <w:szCs w:val="16"/>
          <w:lang w:eastAsia="ru-RU"/>
        </w:rPr>
        <w:br/>
        <w:t>     3) наступление случая (события), при котором осуществление государственного полномочия органами местного самоуправления не представляется возможным.</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3. При наличии одного из оснований, предусмотренных в пунктах 1 и 3 части 2 настоящей статьи, Губернатор Забайкальского края вносит в Законодательное Собрание Забайкальского края проект закона края о прекращении осуществления государственного полномочия органами местного самоуправления.</w:t>
      </w:r>
      <w:r w:rsidRPr="003F39DD">
        <w:rPr>
          <w:rFonts w:ascii="Arial" w:eastAsia="Times New Roman" w:hAnsi="Arial" w:cs="Arial"/>
          <w:color w:val="2D2D2D"/>
          <w:sz w:val="16"/>
          <w:szCs w:val="16"/>
          <w:lang w:eastAsia="ru-RU"/>
        </w:rPr>
        <w:br/>
      </w:r>
      <w:r w:rsidRPr="003F39DD">
        <w:rPr>
          <w:rFonts w:ascii="Arial" w:eastAsia="Times New Roman" w:hAnsi="Arial" w:cs="Arial"/>
          <w:color w:val="2D2D2D"/>
          <w:sz w:val="16"/>
          <w:szCs w:val="16"/>
          <w:lang w:eastAsia="ru-RU"/>
        </w:rPr>
        <w:lastRenderedPageBreak/>
        <w:t>     </w:t>
      </w:r>
      <w:r w:rsidRPr="003F39DD">
        <w:rPr>
          <w:rFonts w:ascii="Arial" w:eastAsia="Times New Roman" w:hAnsi="Arial" w:cs="Arial"/>
          <w:color w:val="2D2D2D"/>
          <w:sz w:val="16"/>
          <w:szCs w:val="16"/>
          <w:lang w:eastAsia="ru-RU"/>
        </w:rPr>
        <w:br/>
        <w:t>     4. При прекращении осуществления государственного полномочия органы местного самоуправления обеспечивают возврат материальных средств и неиспользованных финансовых средств.</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5. В случае принятия закона края о прекращении осуществления государственного полномочия органом местного самоуправления в конкретном муниципальном районе или городском округе высший исполнительный орган государственной власти Забайкальского края определяет исполнительный орган государственной власти, на который возлагается исполнение государственного полномочия на территории данного муниципального района или городского округа.</w:t>
      </w:r>
    </w:p>
    <w:p w:rsidR="00A50209" w:rsidRPr="003F39DD" w:rsidRDefault="00A50209" w:rsidP="003F39DD">
      <w:pPr>
        <w:shd w:val="clear" w:color="auto" w:fill="E9ECF1"/>
        <w:spacing w:after="0" w:line="240" w:lineRule="auto"/>
        <w:ind w:left="-825"/>
        <w:textAlignment w:val="baseline"/>
        <w:outlineLvl w:val="3"/>
        <w:rPr>
          <w:rFonts w:ascii="Arial" w:eastAsia="Times New Roman" w:hAnsi="Arial" w:cs="Arial"/>
          <w:color w:val="242424"/>
          <w:sz w:val="16"/>
          <w:szCs w:val="16"/>
          <w:lang w:eastAsia="ru-RU"/>
        </w:rPr>
      </w:pPr>
      <w:r w:rsidRPr="003F39DD">
        <w:rPr>
          <w:rFonts w:ascii="Arial" w:eastAsia="Times New Roman" w:hAnsi="Arial" w:cs="Arial"/>
          <w:color w:val="242424"/>
          <w:sz w:val="16"/>
          <w:szCs w:val="16"/>
          <w:lang w:eastAsia="ru-RU"/>
        </w:rPr>
        <w:t>Статья 13.</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r w:rsidRPr="003F39DD">
        <w:rPr>
          <w:rFonts w:ascii="Arial" w:eastAsia="Times New Roman" w:hAnsi="Arial" w:cs="Arial"/>
          <w:color w:val="2D2D2D"/>
          <w:sz w:val="16"/>
          <w:szCs w:val="16"/>
          <w:lang w:eastAsia="ru-RU"/>
        </w:rPr>
        <w:br/>
        <w:t>     </w:t>
      </w:r>
      <w:r w:rsidRPr="003F39DD">
        <w:rPr>
          <w:rFonts w:ascii="Arial" w:eastAsia="Times New Roman" w:hAnsi="Arial" w:cs="Arial"/>
          <w:b/>
          <w:bCs/>
          <w:color w:val="2D2D2D"/>
          <w:sz w:val="16"/>
          <w:szCs w:val="16"/>
          <w:lang w:eastAsia="ru-RU"/>
        </w:rPr>
        <w:t>Статья 13.</w:t>
      </w:r>
      <w:r w:rsidRPr="003F39DD">
        <w:rPr>
          <w:rFonts w:ascii="Arial" w:eastAsia="Times New Roman" w:hAnsi="Arial" w:cs="Arial"/>
          <w:color w:val="2D2D2D"/>
          <w:sz w:val="16"/>
          <w:szCs w:val="16"/>
          <w:lang w:eastAsia="ru-RU"/>
        </w:rPr>
        <w:br/>
        <w:t>     1. С момента вступления в силу настоящего Закона края признать утратившими силу: </w:t>
      </w:r>
      <w:r w:rsidRPr="003F39DD">
        <w:rPr>
          <w:rFonts w:ascii="Arial" w:eastAsia="Times New Roman" w:hAnsi="Arial" w:cs="Arial"/>
          <w:color w:val="2D2D2D"/>
          <w:sz w:val="16"/>
          <w:szCs w:val="16"/>
          <w:lang w:eastAsia="ru-RU"/>
        </w:rPr>
        <w:br/>
        <w:t>     1) Закон Читинской области </w:t>
      </w:r>
      <w:hyperlink r:id="rId11" w:history="1">
        <w:r w:rsidRPr="003F39DD">
          <w:rPr>
            <w:rFonts w:ascii="Arial" w:eastAsia="Times New Roman" w:hAnsi="Arial" w:cs="Arial"/>
            <w:color w:val="00466E"/>
            <w:sz w:val="16"/>
            <w:szCs w:val="16"/>
            <w:u w:val="single"/>
            <w:lang w:eastAsia="ru-RU"/>
          </w:rPr>
          <w:t>от 17 марта 2004 года № 546-ЗЧО "Об организации бесплатного питания детей из малоимущих семей, обучающихся в общеобразовательных учреждениях  Читинской области"</w:t>
        </w:r>
      </w:hyperlink>
      <w:r w:rsidRPr="003F39DD">
        <w:rPr>
          <w:rFonts w:ascii="Arial" w:eastAsia="Times New Roman" w:hAnsi="Arial" w:cs="Arial"/>
          <w:color w:val="2D2D2D"/>
          <w:sz w:val="16"/>
          <w:szCs w:val="16"/>
          <w:lang w:eastAsia="ru-RU"/>
        </w:rPr>
        <w:t> ("Забайкальский рабочий", 9 апреля 2004 года, № 54);</w:t>
      </w:r>
      <w:r w:rsidRPr="003F39DD">
        <w:rPr>
          <w:rFonts w:ascii="Arial" w:eastAsia="Times New Roman" w:hAnsi="Arial" w:cs="Arial"/>
          <w:color w:val="2D2D2D"/>
          <w:sz w:val="16"/>
          <w:szCs w:val="16"/>
          <w:lang w:eastAsia="ru-RU"/>
        </w:rPr>
        <w:br/>
        <w:t>     2) Закон Читинской области </w:t>
      </w:r>
      <w:hyperlink r:id="rId12" w:history="1">
        <w:r w:rsidRPr="003F39DD">
          <w:rPr>
            <w:rFonts w:ascii="Arial" w:eastAsia="Times New Roman" w:hAnsi="Arial" w:cs="Arial"/>
            <w:color w:val="00466E"/>
            <w:sz w:val="16"/>
            <w:szCs w:val="16"/>
            <w:u w:val="single"/>
            <w:lang w:eastAsia="ru-RU"/>
          </w:rPr>
          <w:t>от 20 июля 2006 года № 823-ЗЧО "О внесении изменений в Закон Читинской области "Об организации бесплатного питания детей из малоимущих семей, обучающихся в общеобразовательных учреждениях  Читинской области"</w:t>
        </w:r>
      </w:hyperlink>
      <w:r w:rsidRPr="003F39DD">
        <w:rPr>
          <w:rFonts w:ascii="Arial" w:eastAsia="Times New Roman" w:hAnsi="Arial" w:cs="Arial"/>
          <w:color w:val="2D2D2D"/>
          <w:sz w:val="16"/>
          <w:szCs w:val="16"/>
          <w:lang w:eastAsia="ru-RU"/>
        </w:rPr>
        <w:t> ("Забайкальский рабочий", 31 июля 2006 года, № 150);</w:t>
      </w:r>
      <w:r w:rsidRPr="003F39DD">
        <w:rPr>
          <w:rFonts w:ascii="Arial" w:eastAsia="Times New Roman" w:hAnsi="Arial" w:cs="Arial"/>
          <w:color w:val="2D2D2D"/>
          <w:sz w:val="16"/>
          <w:szCs w:val="16"/>
          <w:lang w:eastAsia="ru-RU"/>
        </w:rPr>
        <w:br/>
        <w:t>     3) Закон Читинской области </w:t>
      </w:r>
      <w:hyperlink r:id="rId13" w:history="1">
        <w:r w:rsidRPr="003F39DD">
          <w:rPr>
            <w:rFonts w:ascii="Arial" w:eastAsia="Times New Roman" w:hAnsi="Arial" w:cs="Arial"/>
            <w:color w:val="00466E"/>
            <w:sz w:val="16"/>
            <w:szCs w:val="16"/>
            <w:u w:val="single"/>
            <w:lang w:eastAsia="ru-RU"/>
          </w:rPr>
          <w:t>от 15 декабря 2006 года № 880-ЗЧО "О внесении изменения в статью 2 Закона Читинской области "Об организации бесплатного питания детей из малоимущих семей, обучающихся в общеобразовательных учреждениях"</w:t>
        </w:r>
      </w:hyperlink>
      <w:r w:rsidRPr="003F39DD">
        <w:rPr>
          <w:rFonts w:ascii="Arial" w:eastAsia="Times New Roman" w:hAnsi="Arial" w:cs="Arial"/>
          <w:color w:val="2D2D2D"/>
          <w:sz w:val="16"/>
          <w:szCs w:val="16"/>
          <w:lang w:eastAsia="ru-RU"/>
        </w:rPr>
        <w:t> ("Забайкальский рабочий", 22 января 2007 года, № 11);</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w:t>
      </w:r>
      <w:proofErr w:type="gramStart"/>
      <w:r w:rsidRPr="003F39DD">
        <w:rPr>
          <w:rFonts w:ascii="Arial" w:eastAsia="Times New Roman" w:hAnsi="Arial" w:cs="Arial"/>
          <w:color w:val="2D2D2D"/>
          <w:sz w:val="16"/>
          <w:szCs w:val="16"/>
          <w:lang w:eastAsia="ru-RU"/>
        </w:rPr>
        <w:t>(Пункт 4 части 1 статьи 13 утратил силу с 16 апреля 2010 года на основании  Закона Забайкальского края от </w:t>
      </w:r>
      <w:hyperlink r:id="rId14" w:history="1">
        <w:r w:rsidRPr="003F39DD">
          <w:rPr>
            <w:rFonts w:ascii="Arial" w:eastAsia="Times New Roman" w:hAnsi="Arial" w:cs="Arial"/>
            <w:color w:val="00466E"/>
            <w:sz w:val="16"/>
            <w:szCs w:val="16"/>
            <w:u w:val="single"/>
            <w:lang w:eastAsia="ru-RU"/>
          </w:rPr>
          <w:t>29 марта 2010 года № 347-ЗЗК </w:t>
        </w:r>
      </w:hyperlink>
      <w:r w:rsidRPr="003F39DD">
        <w:rPr>
          <w:rFonts w:ascii="Arial" w:eastAsia="Times New Roman" w:hAnsi="Arial" w:cs="Arial"/>
          <w:color w:val="2D2D2D"/>
          <w:sz w:val="16"/>
          <w:szCs w:val="16"/>
          <w:lang w:eastAsia="ru-RU"/>
        </w:rPr>
        <w:t>)</w:t>
      </w:r>
      <w:r w:rsidRPr="003F39DD">
        <w:rPr>
          <w:rFonts w:ascii="Arial" w:eastAsia="Times New Roman" w:hAnsi="Arial" w:cs="Arial"/>
          <w:color w:val="2D2D2D"/>
          <w:sz w:val="16"/>
          <w:szCs w:val="16"/>
          <w:lang w:eastAsia="ru-RU"/>
        </w:rPr>
        <w:br/>
        <w:t>     4) статью 2 Закона Читинской области </w:t>
      </w:r>
      <w:hyperlink r:id="rId15" w:history="1">
        <w:r w:rsidRPr="003F39DD">
          <w:rPr>
            <w:rFonts w:ascii="Arial" w:eastAsia="Times New Roman" w:hAnsi="Arial" w:cs="Arial"/>
            <w:color w:val="00466E"/>
            <w:sz w:val="16"/>
            <w:szCs w:val="16"/>
            <w:u w:val="single"/>
            <w:lang w:eastAsia="ru-RU"/>
          </w:rPr>
          <w:t>от 21 февраля 2008 года № 1103-ЗЧО "О внесении изменений в отдельные законы Читинской области в части предоставления межбюджетных трансфертов"</w:t>
        </w:r>
      </w:hyperlink>
      <w:r w:rsidRPr="003F39DD">
        <w:rPr>
          <w:rFonts w:ascii="Arial" w:eastAsia="Times New Roman" w:hAnsi="Arial" w:cs="Arial"/>
          <w:color w:val="2D2D2D"/>
          <w:sz w:val="16"/>
          <w:szCs w:val="16"/>
          <w:lang w:eastAsia="ru-RU"/>
        </w:rPr>
        <w:t> ("Забайкальский рабочий", 3 марта 2008 года, № 38).</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w:t>
      </w:r>
      <w:proofErr w:type="gramEnd"/>
      <w:r w:rsidRPr="003F39DD">
        <w:rPr>
          <w:rFonts w:ascii="Arial" w:eastAsia="Times New Roman" w:hAnsi="Arial" w:cs="Arial"/>
          <w:color w:val="2D2D2D"/>
          <w:sz w:val="16"/>
          <w:szCs w:val="16"/>
          <w:lang w:eastAsia="ru-RU"/>
        </w:rPr>
        <w:t xml:space="preserve"> Настоящий Закон края вступает в силу через десять дней после дня его официального опубликования и распространяется на правоотношения, возникшие с 1 января 2009 года.</w:t>
      </w:r>
    </w:p>
    <w:p w:rsidR="00A50209" w:rsidRPr="003F39DD" w:rsidRDefault="00A50209" w:rsidP="003F39DD">
      <w:pPr>
        <w:shd w:val="clear" w:color="auto" w:fill="FFFFFF"/>
        <w:spacing w:after="0" w:line="240" w:lineRule="auto"/>
        <w:jc w:val="right"/>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br/>
      </w:r>
    </w:p>
    <w:tbl>
      <w:tblPr>
        <w:tblW w:w="0" w:type="auto"/>
        <w:tblCellMar>
          <w:left w:w="0" w:type="dxa"/>
          <w:right w:w="0" w:type="dxa"/>
        </w:tblCellMar>
        <w:tblLook w:val="04A0" w:firstRow="1" w:lastRow="0" w:firstColumn="1" w:lastColumn="0" w:noHBand="0" w:noVBand="1"/>
      </w:tblPr>
      <w:tblGrid>
        <w:gridCol w:w="4526"/>
        <w:gridCol w:w="351"/>
        <w:gridCol w:w="4478"/>
      </w:tblGrid>
      <w:tr w:rsidR="00A50209" w:rsidRPr="003F39DD" w:rsidTr="00A50209">
        <w:trPr>
          <w:trHeight w:val="15"/>
        </w:trPr>
        <w:tc>
          <w:tcPr>
            <w:tcW w:w="5729" w:type="dxa"/>
            <w:hideMark/>
          </w:tcPr>
          <w:p w:rsidR="00A50209" w:rsidRPr="003F39DD" w:rsidRDefault="00A50209" w:rsidP="003F39DD">
            <w:pPr>
              <w:spacing w:after="0" w:line="240" w:lineRule="auto"/>
              <w:rPr>
                <w:rFonts w:ascii="Times New Roman" w:eastAsia="Times New Roman" w:hAnsi="Times New Roman"/>
                <w:sz w:val="16"/>
                <w:szCs w:val="16"/>
                <w:lang w:eastAsia="ru-RU"/>
              </w:rPr>
            </w:pPr>
          </w:p>
        </w:tc>
        <w:tc>
          <w:tcPr>
            <w:tcW w:w="370" w:type="dxa"/>
            <w:hideMark/>
          </w:tcPr>
          <w:p w:rsidR="00A50209" w:rsidRPr="003F39DD" w:rsidRDefault="00A50209" w:rsidP="003F39DD">
            <w:pPr>
              <w:spacing w:after="0" w:line="240" w:lineRule="auto"/>
              <w:rPr>
                <w:rFonts w:ascii="Times New Roman" w:eastAsia="Times New Roman" w:hAnsi="Times New Roman"/>
                <w:sz w:val="16"/>
                <w:szCs w:val="16"/>
                <w:lang w:eastAsia="ru-RU"/>
              </w:rPr>
            </w:pPr>
          </w:p>
        </w:tc>
        <w:tc>
          <w:tcPr>
            <w:tcW w:w="5729" w:type="dxa"/>
            <w:hideMark/>
          </w:tcPr>
          <w:p w:rsidR="00A50209" w:rsidRPr="003F39DD" w:rsidRDefault="00A50209" w:rsidP="003F39DD">
            <w:pPr>
              <w:spacing w:after="0" w:line="240" w:lineRule="auto"/>
              <w:rPr>
                <w:rFonts w:ascii="Times New Roman" w:eastAsia="Times New Roman" w:hAnsi="Times New Roman"/>
                <w:sz w:val="16"/>
                <w:szCs w:val="16"/>
                <w:lang w:eastAsia="ru-RU"/>
              </w:rPr>
            </w:pPr>
          </w:p>
        </w:tc>
      </w:tr>
      <w:tr w:rsidR="00A50209" w:rsidRPr="003F39DD" w:rsidTr="00A50209">
        <w:tc>
          <w:tcPr>
            <w:tcW w:w="5729" w:type="dxa"/>
            <w:tcBorders>
              <w:top w:val="nil"/>
              <w:left w:val="nil"/>
              <w:bottom w:val="nil"/>
              <w:right w:val="nil"/>
            </w:tcBorders>
            <w:tcMar>
              <w:top w:w="0" w:type="dxa"/>
              <w:left w:w="149" w:type="dxa"/>
              <w:bottom w:w="0" w:type="dxa"/>
              <w:right w:w="149" w:type="dxa"/>
            </w:tcMar>
            <w:hideMark/>
          </w:tcPr>
          <w:p w:rsidR="00A50209" w:rsidRPr="003F39DD" w:rsidRDefault="00A50209" w:rsidP="003F39DD">
            <w:pPr>
              <w:spacing w:after="0" w:line="240" w:lineRule="auto"/>
              <w:jc w:val="right"/>
              <w:textAlignment w:val="baseline"/>
              <w:rPr>
                <w:rFonts w:ascii="Times New Roman" w:eastAsia="Times New Roman" w:hAnsi="Times New Roman"/>
                <w:color w:val="2D2D2D"/>
                <w:sz w:val="16"/>
                <w:szCs w:val="16"/>
                <w:lang w:eastAsia="ru-RU"/>
              </w:rPr>
            </w:pPr>
            <w:r w:rsidRPr="003F39DD">
              <w:rPr>
                <w:rFonts w:ascii="Times New Roman" w:eastAsia="Times New Roman" w:hAnsi="Times New Roman"/>
                <w:color w:val="2D2D2D"/>
                <w:sz w:val="16"/>
                <w:szCs w:val="16"/>
                <w:lang w:eastAsia="ru-RU"/>
              </w:rPr>
              <w:t>Председатель Законодательного</w:t>
            </w:r>
            <w:r w:rsidRPr="003F39DD">
              <w:rPr>
                <w:rFonts w:ascii="Times New Roman" w:eastAsia="Times New Roman" w:hAnsi="Times New Roman"/>
                <w:color w:val="2D2D2D"/>
                <w:sz w:val="16"/>
                <w:szCs w:val="16"/>
                <w:lang w:eastAsia="ru-RU"/>
              </w:rPr>
              <w:br/>
              <w:t>Собрания Забайкальского края</w:t>
            </w:r>
            <w:r w:rsidRPr="003F39DD">
              <w:rPr>
                <w:rFonts w:ascii="Times New Roman" w:eastAsia="Times New Roman" w:hAnsi="Times New Roman"/>
                <w:color w:val="2D2D2D"/>
                <w:sz w:val="16"/>
                <w:szCs w:val="16"/>
                <w:lang w:eastAsia="ru-RU"/>
              </w:rPr>
              <w:br/>
              <w:t>А.П. Романов </w:t>
            </w:r>
          </w:p>
        </w:tc>
        <w:tc>
          <w:tcPr>
            <w:tcW w:w="370" w:type="dxa"/>
            <w:tcBorders>
              <w:top w:val="nil"/>
              <w:left w:val="nil"/>
              <w:bottom w:val="nil"/>
              <w:right w:val="nil"/>
            </w:tcBorders>
            <w:tcMar>
              <w:top w:w="0" w:type="dxa"/>
              <w:left w:w="149" w:type="dxa"/>
              <w:bottom w:w="0" w:type="dxa"/>
              <w:right w:w="149" w:type="dxa"/>
            </w:tcMar>
            <w:hideMark/>
          </w:tcPr>
          <w:p w:rsidR="00A50209" w:rsidRPr="003F39DD" w:rsidRDefault="00A50209" w:rsidP="003F39DD">
            <w:pPr>
              <w:spacing w:after="0" w:line="240" w:lineRule="auto"/>
              <w:jc w:val="right"/>
              <w:textAlignment w:val="baseline"/>
              <w:rPr>
                <w:rFonts w:ascii="Times New Roman" w:eastAsia="Times New Roman" w:hAnsi="Times New Roman"/>
                <w:color w:val="2D2D2D"/>
                <w:sz w:val="16"/>
                <w:szCs w:val="16"/>
                <w:lang w:eastAsia="ru-RU"/>
              </w:rPr>
            </w:pPr>
          </w:p>
        </w:tc>
        <w:tc>
          <w:tcPr>
            <w:tcW w:w="5729" w:type="dxa"/>
            <w:tcBorders>
              <w:top w:val="nil"/>
              <w:left w:val="nil"/>
              <w:bottom w:val="nil"/>
              <w:right w:val="nil"/>
            </w:tcBorders>
            <w:tcMar>
              <w:top w:w="0" w:type="dxa"/>
              <w:left w:w="149" w:type="dxa"/>
              <w:bottom w:w="0" w:type="dxa"/>
              <w:right w:w="149" w:type="dxa"/>
            </w:tcMar>
            <w:hideMark/>
          </w:tcPr>
          <w:p w:rsidR="00A50209" w:rsidRPr="003F39DD" w:rsidRDefault="00A50209" w:rsidP="003F39DD">
            <w:pPr>
              <w:spacing w:after="0" w:line="240" w:lineRule="auto"/>
              <w:jc w:val="right"/>
              <w:textAlignment w:val="baseline"/>
              <w:rPr>
                <w:rFonts w:ascii="Times New Roman" w:eastAsia="Times New Roman" w:hAnsi="Times New Roman"/>
                <w:color w:val="2D2D2D"/>
                <w:sz w:val="16"/>
                <w:szCs w:val="16"/>
                <w:lang w:eastAsia="ru-RU"/>
              </w:rPr>
            </w:pPr>
            <w:r w:rsidRPr="003F39DD">
              <w:rPr>
                <w:rFonts w:ascii="Times New Roman" w:eastAsia="Times New Roman" w:hAnsi="Times New Roman"/>
                <w:color w:val="2D2D2D"/>
                <w:sz w:val="16"/>
                <w:szCs w:val="16"/>
                <w:lang w:eastAsia="ru-RU"/>
              </w:rPr>
              <w:t>Губернатор</w:t>
            </w:r>
            <w:r w:rsidRPr="003F39DD">
              <w:rPr>
                <w:rFonts w:ascii="Times New Roman" w:eastAsia="Times New Roman" w:hAnsi="Times New Roman"/>
                <w:color w:val="2D2D2D"/>
                <w:sz w:val="16"/>
                <w:szCs w:val="16"/>
                <w:lang w:eastAsia="ru-RU"/>
              </w:rPr>
              <w:br/>
              <w:t>Забайкальского края </w:t>
            </w:r>
          </w:p>
          <w:p w:rsidR="00A50209" w:rsidRPr="003F39DD" w:rsidRDefault="00A50209" w:rsidP="003F39DD">
            <w:pPr>
              <w:spacing w:after="0" w:line="240" w:lineRule="auto"/>
              <w:jc w:val="right"/>
              <w:textAlignment w:val="baseline"/>
              <w:rPr>
                <w:rFonts w:ascii="Times New Roman" w:eastAsia="Times New Roman" w:hAnsi="Times New Roman"/>
                <w:color w:val="2D2D2D"/>
                <w:sz w:val="16"/>
                <w:szCs w:val="16"/>
                <w:lang w:eastAsia="ru-RU"/>
              </w:rPr>
            </w:pPr>
            <w:r w:rsidRPr="003F39DD">
              <w:rPr>
                <w:rFonts w:ascii="Times New Roman" w:eastAsia="Times New Roman" w:hAnsi="Times New Roman"/>
                <w:color w:val="2D2D2D"/>
                <w:sz w:val="16"/>
                <w:szCs w:val="16"/>
                <w:lang w:eastAsia="ru-RU"/>
              </w:rPr>
              <w:t xml:space="preserve">Р.Ф. </w:t>
            </w:r>
            <w:proofErr w:type="spellStart"/>
            <w:r w:rsidRPr="003F39DD">
              <w:rPr>
                <w:rFonts w:ascii="Times New Roman" w:eastAsia="Times New Roman" w:hAnsi="Times New Roman"/>
                <w:color w:val="2D2D2D"/>
                <w:sz w:val="16"/>
                <w:szCs w:val="16"/>
                <w:lang w:eastAsia="ru-RU"/>
              </w:rPr>
              <w:t>Гениатулин</w:t>
            </w:r>
            <w:proofErr w:type="spellEnd"/>
            <w:r w:rsidRPr="003F39DD">
              <w:rPr>
                <w:rFonts w:ascii="Times New Roman" w:eastAsia="Times New Roman" w:hAnsi="Times New Roman"/>
                <w:color w:val="2D2D2D"/>
                <w:sz w:val="16"/>
                <w:szCs w:val="16"/>
                <w:lang w:eastAsia="ru-RU"/>
              </w:rPr>
              <w:t> </w:t>
            </w:r>
          </w:p>
        </w:tc>
      </w:tr>
    </w:tbl>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br/>
      </w:r>
      <w:r w:rsidRPr="003F39DD">
        <w:rPr>
          <w:rFonts w:ascii="Arial" w:eastAsia="Times New Roman" w:hAnsi="Arial" w:cs="Arial"/>
          <w:color w:val="2D2D2D"/>
          <w:sz w:val="16"/>
          <w:szCs w:val="16"/>
          <w:lang w:eastAsia="ru-RU"/>
        </w:rPr>
        <w:br/>
      </w:r>
      <w:r w:rsidRPr="003F39DD">
        <w:rPr>
          <w:rFonts w:ascii="Arial" w:eastAsia="Times New Roman" w:hAnsi="Arial" w:cs="Arial"/>
          <w:b/>
          <w:bCs/>
          <w:color w:val="2D2D2D"/>
          <w:sz w:val="16"/>
          <w:szCs w:val="16"/>
          <w:lang w:eastAsia="ru-RU"/>
        </w:rPr>
        <w:t>г. Чита</w:t>
      </w:r>
      <w:r w:rsidRPr="003F39DD">
        <w:rPr>
          <w:rFonts w:ascii="Arial" w:eastAsia="Times New Roman" w:hAnsi="Arial" w:cs="Arial"/>
          <w:b/>
          <w:bCs/>
          <w:color w:val="2D2D2D"/>
          <w:sz w:val="16"/>
          <w:szCs w:val="16"/>
          <w:lang w:eastAsia="ru-RU"/>
        </w:rPr>
        <w:br/>
        <w:t>"_</w:t>
      </w:r>
      <w:r w:rsidRPr="003F39DD">
        <w:rPr>
          <w:rFonts w:ascii="Arial" w:eastAsia="Times New Roman" w:hAnsi="Arial" w:cs="Arial"/>
          <w:b/>
          <w:bCs/>
          <w:color w:val="2D2D2D"/>
          <w:sz w:val="16"/>
          <w:szCs w:val="16"/>
          <w:u w:val="single"/>
          <w:lang w:eastAsia="ru-RU"/>
        </w:rPr>
        <w:t>25</w:t>
      </w:r>
      <w:r w:rsidRPr="003F39DD">
        <w:rPr>
          <w:rFonts w:ascii="Arial" w:eastAsia="Times New Roman" w:hAnsi="Arial" w:cs="Arial"/>
          <w:b/>
          <w:bCs/>
          <w:color w:val="2D2D2D"/>
          <w:sz w:val="16"/>
          <w:szCs w:val="16"/>
          <w:lang w:eastAsia="ru-RU"/>
        </w:rPr>
        <w:t>_" _</w:t>
      </w:r>
      <w:r w:rsidRPr="003F39DD">
        <w:rPr>
          <w:rFonts w:ascii="Arial" w:eastAsia="Times New Roman" w:hAnsi="Arial" w:cs="Arial"/>
          <w:b/>
          <w:bCs/>
          <w:color w:val="2D2D2D"/>
          <w:sz w:val="16"/>
          <w:szCs w:val="16"/>
          <w:u w:val="single"/>
          <w:lang w:eastAsia="ru-RU"/>
        </w:rPr>
        <w:t>декабря</w:t>
      </w:r>
      <w:r w:rsidRPr="003F39DD">
        <w:rPr>
          <w:rFonts w:ascii="Arial" w:eastAsia="Times New Roman" w:hAnsi="Arial" w:cs="Arial"/>
          <w:b/>
          <w:bCs/>
          <w:color w:val="2D2D2D"/>
          <w:sz w:val="16"/>
          <w:szCs w:val="16"/>
          <w:lang w:eastAsia="ru-RU"/>
        </w:rPr>
        <w:t>_ 2008 года</w:t>
      </w:r>
      <w:r w:rsidRPr="003F39DD">
        <w:rPr>
          <w:rFonts w:ascii="Arial" w:eastAsia="Times New Roman" w:hAnsi="Arial" w:cs="Arial"/>
          <w:b/>
          <w:bCs/>
          <w:color w:val="2D2D2D"/>
          <w:sz w:val="16"/>
          <w:szCs w:val="16"/>
          <w:lang w:eastAsia="ru-RU"/>
        </w:rPr>
        <w:br/>
        <w:t>№ 88-ЗЗК </w:t>
      </w:r>
      <w:r w:rsidRPr="003F39DD">
        <w:rPr>
          <w:rFonts w:ascii="Arial" w:eastAsia="Times New Roman" w:hAnsi="Arial" w:cs="Arial"/>
          <w:color w:val="2D2D2D"/>
          <w:sz w:val="16"/>
          <w:szCs w:val="16"/>
          <w:lang w:eastAsia="ru-RU"/>
        </w:rPr>
        <w:t> </w:t>
      </w:r>
    </w:p>
    <w:p w:rsidR="00A50209" w:rsidRPr="003F39DD" w:rsidRDefault="00A50209" w:rsidP="003F39DD">
      <w:pPr>
        <w:shd w:val="clear" w:color="auto" w:fill="FFFFFF"/>
        <w:spacing w:after="0" w:line="240" w:lineRule="auto"/>
        <w:jc w:val="center"/>
        <w:textAlignment w:val="baseline"/>
        <w:outlineLvl w:val="2"/>
        <w:rPr>
          <w:rFonts w:ascii="Arial" w:eastAsia="Times New Roman" w:hAnsi="Arial" w:cs="Arial"/>
          <w:color w:val="4C4C4C"/>
          <w:sz w:val="16"/>
          <w:szCs w:val="16"/>
          <w:lang w:eastAsia="ru-RU"/>
        </w:rPr>
      </w:pPr>
      <w:r w:rsidRPr="003F39DD">
        <w:rPr>
          <w:rFonts w:ascii="Arial" w:eastAsia="Times New Roman" w:hAnsi="Arial" w:cs="Arial"/>
          <w:color w:val="4C4C4C"/>
          <w:sz w:val="16"/>
          <w:szCs w:val="16"/>
          <w:lang w:eastAsia="ru-RU"/>
        </w:rPr>
        <w:t>Приложение к Закону..</w:t>
      </w:r>
      <w:proofErr w:type="gramStart"/>
      <w:r w:rsidRPr="003F39DD">
        <w:rPr>
          <w:rFonts w:ascii="Arial" w:eastAsia="Times New Roman" w:hAnsi="Arial" w:cs="Arial"/>
          <w:color w:val="4C4C4C"/>
          <w:sz w:val="16"/>
          <w:szCs w:val="16"/>
          <w:lang w:eastAsia="ru-RU"/>
        </w:rPr>
        <w:t>.М</w:t>
      </w:r>
      <w:proofErr w:type="gramEnd"/>
      <w:r w:rsidRPr="003F39DD">
        <w:rPr>
          <w:rFonts w:ascii="Arial" w:eastAsia="Times New Roman" w:hAnsi="Arial" w:cs="Arial"/>
          <w:color w:val="4C4C4C"/>
          <w:sz w:val="16"/>
          <w:szCs w:val="16"/>
          <w:lang w:eastAsia="ru-RU"/>
        </w:rPr>
        <w:t>ЕТОДИКА расчета общего объема субвенций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p>
    <w:p w:rsidR="00A50209" w:rsidRPr="003F39DD" w:rsidRDefault="00A50209" w:rsidP="003F39DD">
      <w:pPr>
        <w:shd w:val="clear" w:color="auto" w:fill="FFFFFF"/>
        <w:spacing w:after="0" w:line="240" w:lineRule="auto"/>
        <w:jc w:val="right"/>
        <w:textAlignment w:val="baseline"/>
        <w:rPr>
          <w:rFonts w:ascii="Arial" w:eastAsia="Times New Roman" w:hAnsi="Arial" w:cs="Arial"/>
          <w:color w:val="2D2D2D"/>
          <w:sz w:val="16"/>
          <w:szCs w:val="16"/>
          <w:lang w:eastAsia="ru-RU"/>
        </w:rPr>
      </w:pPr>
      <w:proofErr w:type="gramStart"/>
      <w:r w:rsidRPr="003F39DD">
        <w:rPr>
          <w:rFonts w:ascii="Arial" w:eastAsia="Times New Roman" w:hAnsi="Arial" w:cs="Arial"/>
          <w:color w:val="2D2D2D"/>
          <w:sz w:val="16"/>
          <w:szCs w:val="16"/>
          <w:lang w:eastAsia="ru-RU"/>
        </w:rPr>
        <w:t>ПРИЛОЖЕНИЕ</w:t>
      </w:r>
      <w:r w:rsidRPr="003F39DD">
        <w:rPr>
          <w:rFonts w:ascii="Arial" w:eastAsia="Times New Roman" w:hAnsi="Arial" w:cs="Arial"/>
          <w:color w:val="2D2D2D"/>
          <w:sz w:val="16"/>
          <w:szCs w:val="16"/>
          <w:lang w:eastAsia="ru-RU"/>
        </w:rPr>
        <w:br/>
        <w:t>к Закону Забайкальского края № 88-ЗЗК от 25.12.2008 года</w:t>
      </w:r>
      <w:r w:rsidRPr="003F39DD">
        <w:rPr>
          <w:rFonts w:ascii="Arial" w:eastAsia="Times New Roman" w:hAnsi="Arial" w:cs="Arial"/>
          <w:color w:val="2D2D2D"/>
          <w:sz w:val="16"/>
          <w:szCs w:val="16"/>
          <w:lang w:eastAsia="ru-RU"/>
        </w:rPr>
        <w:br/>
        <w:t>"Об обеспечении бесплатным питанием детей из малоимущих семей,</w:t>
      </w:r>
      <w:r w:rsidRPr="003F39DD">
        <w:rPr>
          <w:rFonts w:ascii="Arial" w:eastAsia="Times New Roman" w:hAnsi="Arial" w:cs="Arial"/>
          <w:color w:val="2D2D2D"/>
          <w:sz w:val="16"/>
          <w:szCs w:val="16"/>
          <w:lang w:eastAsia="ru-RU"/>
        </w:rPr>
        <w:br/>
        <w:t>обучающихся в государственных и муниципальных общеобразовательных учреждениях</w:t>
      </w:r>
      <w:r w:rsidRPr="003F39DD">
        <w:rPr>
          <w:rFonts w:ascii="Arial" w:eastAsia="Times New Roman" w:hAnsi="Arial" w:cs="Arial"/>
          <w:color w:val="2D2D2D"/>
          <w:sz w:val="16"/>
          <w:szCs w:val="16"/>
          <w:lang w:eastAsia="ru-RU"/>
        </w:rPr>
        <w:br/>
        <w:t>Забайкальского края, и о наделении органов местного самоуправления муниципальных</w:t>
      </w:r>
      <w:r w:rsidRPr="003F39DD">
        <w:rPr>
          <w:rFonts w:ascii="Arial" w:eastAsia="Times New Roman" w:hAnsi="Arial" w:cs="Arial"/>
          <w:color w:val="2D2D2D"/>
          <w:sz w:val="16"/>
          <w:szCs w:val="16"/>
          <w:lang w:eastAsia="ru-RU"/>
        </w:rPr>
        <w:br/>
        <w:t>районов и городских округов Забайкальского края отдельным государственным полномочием</w:t>
      </w:r>
      <w:r w:rsidRPr="003F39DD">
        <w:rPr>
          <w:rFonts w:ascii="Arial" w:eastAsia="Times New Roman" w:hAnsi="Arial" w:cs="Arial"/>
          <w:color w:val="2D2D2D"/>
          <w:sz w:val="16"/>
          <w:szCs w:val="16"/>
          <w:lang w:eastAsia="ru-RU"/>
        </w:rPr>
        <w:br/>
        <w:t>по обеспечению бесплатным питанием детей из малоимущих семей, обучающихся</w:t>
      </w:r>
      <w:r w:rsidRPr="003F39DD">
        <w:rPr>
          <w:rFonts w:ascii="Arial" w:eastAsia="Times New Roman" w:hAnsi="Arial" w:cs="Arial"/>
          <w:color w:val="2D2D2D"/>
          <w:sz w:val="16"/>
          <w:szCs w:val="16"/>
          <w:lang w:eastAsia="ru-RU"/>
        </w:rPr>
        <w:br/>
        <w:t>в муниципальных общеобразовательных учреждениях Забайкальского края"</w:t>
      </w:r>
      <w:r w:rsidRPr="003F39DD">
        <w:rPr>
          <w:rFonts w:ascii="Arial" w:eastAsia="Times New Roman" w:hAnsi="Arial" w:cs="Arial"/>
          <w:color w:val="2D2D2D"/>
          <w:sz w:val="16"/>
          <w:szCs w:val="16"/>
          <w:lang w:eastAsia="ru-RU"/>
        </w:rPr>
        <w:br/>
        <w:t>(с изменениями, внесенными</w:t>
      </w:r>
      <w:proofErr w:type="gramEnd"/>
      <w:r w:rsidRPr="003F39DD">
        <w:rPr>
          <w:rFonts w:ascii="Arial" w:eastAsia="Times New Roman" w:hAnsi="Arial" w:cs="Arial"/>
          <w:color w:val="2D2D2D"/>
          <w:sz w:val="16"/>
          <w:szCs w:val="16"/>
          <w:lang w:eastAsia="ru-RU"/>
        </w:rPr>
        <w:t xml:space="preserve"> Законами Забайкальского края:  </w:t>
      </w:r>
      <w:r w:rsidRPr="003F39DD">
        <w:rPr>
          <w:rFonts w:ascii="Arial" w:eastAsia="Times New Roman" w:hAnsi="Arial" w:cs="Arial"/>
          <w:color w:val="2D2D2D"/>
          <w:sz w:val="16"/>
          <w:szCs w:val="16"/>
          <w:lang w:eastAsia="ru-RU"/>
        </w:rPr>
        <w:br/>
        <w:t>от </w:t>
      </w:r>
      <w:hyperlink r:id="rId16" w:history="1">
        <w:r w:rsidRPr="003F39DD">
          <w:rPr>
            <w:rFonts w:ascii="Arial" w:eastAsia="Times New Roman" w:hAnsi="Arial" w:cs="Arial"/>
            <w:color w:val="00466E"/>
            <w:sz w:val="16"/>
            <w:szCs w:val="16"/>
            <w:u w:val="single"/>
            <w:lang w:eastAsia="ru-RU"/>
          </w:rPr>
          <w:t>04 октября 2010 года № 408-ЗЗК</w:t>
        </w:r>
      </w:hyperlink>
      <w:r w:rsidRPr="003F39DD">
        <w:rPr>
          <w:rFonts w:ascii="Arial" w:eastAsia="Times New Roman" w:hAnsi="Arial" w:cs="Arial"/>
          <w:color w:val="2D2D2D"/>
          <w:sz w:val="16"/>
          <w:szCs w:val="16"/>
          <w:lang w:eastAsia="ru-RU"/>
        </w:rPr>
        <w:t>, от </w:t>
      </w:r>
      <w:hyperlink r:id="rId17" w:history="1">
        <w:r w:rsidRPr="003F39DD">
          <w:rPr>
            <w:rFonts w:ascii="Arial" w:eastAsia="Times New Roman" w:hAnsi="Arial" w:cs="Arial"/>
            <w:color w:val="00466E"/>
            <w:sz w:val="16"/>
            <w:szCs w:val="16"/>
            <w:u w:val="single"/>
            <w:lang w:eastAsia="ru-RU"/>
          </w:rPr>
          <w:t>08 июля 2011 года № 509-ЗЗК</w:t>
        </w:r>
      </w:hyperlink>
      <w:proofErr w:type="gramStart"/>
      <w:r w:rsidRPr="003F39DD">
        <w:rPr>
          <w:rFonts w:ascii="Arial" w:eastAsia="Times New Roman" w:hAnsi="Arial" w:cs="Arial"/>
          <w:color w:val="2D2D2D"/>
          <w:sz w:val="16"/>
          <w:szCs w:val="16"/>
          <w:lang w:eastAsia="ru-RU"/>
        </w:rPr>
        <w:t>  )</w:t>
      </w:r>
      <w:proofErr w:type="gramEnd"/>
      <w:r w:rsidRPr="003F39DD">
        <w:rPr>
          <w:rFonts w:ascii="Arial" w:eastAsia="Times New Roman" w:hAnsi="Arial" w:cs="Arial"/>
          <w:color w:val="2D2D2D"/>
          <w:sz w:val="16"/>
          <w:szCs w:val="16"/>
          <w:lang w:eastAsia="ru-RU"/>
        </w:rPr>
        <w:t> </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3C3C3C"/>
          <w:sz w:val="16"/>
          <w:szCs w:val="16"/>
          <w:lang w:eastAsia="ru-RU"/>
        </w:rPr>
      </w:pPr>
      <w:r w:rsidRPr="003F39DD">
        <w:rPr>
          <w:rFonts w:ascii="Arial" w:eastAsia="Times New Roman" w:hAnsi="Arial" w:cs="Arial"/>
          <w:color w:val="3C3C3C"/>
          <w:sz w:val="16"/>
          <w:szCs w:val="16"/>
          <w:lang w:eastAsia="ru-RU"/>
        </w:rPr>
        <w:t>МЕТОДИКА</w:t>
      </w:r>
      <w:r w:rsidRPr="003F39DD">
        <w:rPr>
          <w:rFonts w:ascii="Arial" w:eastAsia="Times New Roman" w:hAnsi="Arial" w:cs="Arial"/>
          <w:color w:val="3C3C3C"/>
          <w:sz w:val="16"/>
          <w:szCs w:val="16"/>
          <w:lang w:eastAsia="ru-RU"/>
        </w:rPr>
        <w:br/>
        <w:t>расчета общего объема субвенций на осуществление</w:t>
      </w:r>
      <w:r w:rsidRPr="003F39DD">
        <w:rPr>
          <w:rFonts w:ascii="Arial" w:eastAsia="Times New Roman" w:hAnsi="Arial" w:cs="Arial"/>
          <w:color w:val="3C3C3C"/>
          <w:sz w:val="16"/>
          <w:szCs w:val="16"/>
          <w:lang w:eastAsia="ru-RU"/>
        </w:rPr>
        <w:br/>
        <w:t>государственного полномочия по обеспечению бесплатным питанием</w:t>
      </w:r>
      <w:r w:rsidRPr="003F39DD">
        <w:rPr>
          <w:rFonts w:ascii="Arial" w:eastAsia="Times New Roman" w:hAnsi="Arial" w:cs="Arial"/>
          <w:color w:val="3C3C3C"/>
          <w:sz w:val="16"/>
          <w:szCs w:val="16"/>
          <w:lang w:eastAsia="ru-RU"/>
        </w:rPr>
        <w:br/>
        <w:t>детей из малоимущих семей, обучающихся в муниципальных</w:t>
      </w:r>
      <w:r w:rsidRPr="003F39DD">
        <w:rPr>
          <w:rFonts w:ascii="Arial" w:eastAsia="Times New Roman" w:hAnsi="Arial" w:cs="Arial"/>
          <w:color w:val="3C3C3C"/>
          <w:sz w:val="16"/>
          <w:szCs w:val="16"/>
          <w:lang w:eastAsia="ru-RU"/>
        </w:rPr>
        <w:br/>
        <w:t>общеобразовательных учреждениях Забайкальского края </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2D2D2D"/>
          <w:sz w:val="16"/>
          <w:szCs w:val="16"/>
          <w:lang w:eastAsia="ru-RU"/>
        </w:rPr>
      </w:pP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br/>
        <w:t>     1. Настоящая методика определяет порядок расчета общего объема субвенций из бюджета Забайкальского края муниципальным образованиям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 Размер общего объема расходов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определяется по формуле:</w:t>
      </w:r>
      <w:r w:rsidRPr="003F39DD">
        <w:rPr>
          <w:rFonts w:ascii="Arial" w:eastAsia="Times New Roman" w:hAnsi="Arial" w:cs="Arial"/>
          <w:color w:val="2D2D2D"/>
          <w:sz w:val="16"/>
          <w:szCs w:val="16"/>
          <w:lang w:eastAsia="ru-RU"/>
        </w:rPr>
        <w:br/>
        <w:t>     </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С = С</w:t>
      </w:r>
      <w:proofErr w:type="gramStart"/>
      <w:r w:rsidRPr="003F39DD">
        <w:rPr>
          <w:rFonts w:ascii="Arial" w:eastAsia="Times New Roman" w:hAnsi="Arial" w:cs="Arial"/>
          <w:color w:val="2D2D2D"/>
          <w:sz w:val="16"/>
          <w:szCs w:val="16"/>
          <w:lang w:eastAsia="ru-RU"/>
        </w:rPr>
        <w:t>1</w:t>
      </w:r>
      <w:proofErr w:type="gramEnd"/>
      <w:r w:rsidRPr="003F39DD">
        <w:rPr>
          <w:rFonts w:ascii="Arial" w:eastAsia="Times New Roman" w:hAnsi="Arial" w:cs="Arial"/>
          <w:color w:val="2D2D2D"/>
          <w:sz w:val="16"/>
          <w:szCs w:val="16"/>
          <w:lang w:eastAsia="ru-RU"/>
        </w:rPr>
        <w:t xml:space="preserve"> + С2, где </w:t>
      </w:r>
      <w:r w:rsidRPr="003F39DD">
        <w:rPr>
          <w:rFonts w:ascii="Arial" w:eastAsia="Times New Roman" w:hAnsi="Arial" w:cs="Arial"/>
          <w:color w:val="2D2D2D"/>
          <w:sz w:val="16"/>
          <w:szCs w:val="16"/>
          <w:lang w:eastAsia="ru-RU"/>
        </w:rPr>
        <w:br/>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С</w:t>
      </w:r>
      <w:proofErr w:type="gramStart"/>
      <w:r w:rsidRPr="003F39DD">
        <w:rPr>
          <w:rFonts w:ascii="Arial" w:eastAsia="Times New Roman" w:hAnsi="Arial" w:cs="Arial"/>
          <w:color w:val="2D2D2D"/>
          <w:sz w:val="16"/>
          <w:szCs w:val="16"/>
          <w:lang w:eastAsia="ru-RU"/>
        </w:rPr>
        <w:t>1</w:t>
      </w:r>
      <w:proofErr w:type="gramEnd"/>
      <w:r w:rsidRPr="003F39DD">
        <w:rPr>
          <w:rFonts w:ascii="Arial" w:eastAsia="Times New Roman" w:hAnsi="Arial" w:cs="Arial"/>
          <w:color w:val="2D2D2D"/>
          <w:sz w:val="16"/>
          <w:szCs w:val="16"/>
          <w:lang w:eastAsia="ru-RU"/>
        </w:rPr>
        <w:t xml:space="preserve"> - субвенция на обеспечение бесплатным питанием детей из малоимущих семей, обучающихся в муниципальных общеобразовательных учреждениях;</w:t>
      </w:r>
      <w:r w:rsidRPr="003F39DD">
        <w:rPr>
          <w:rFonts w:ascii="Arial" w:eastAsia="Times New Roman" w:hAnsi="Arial" w:cs="Arial"/>
          <w:color w:val="2D2D2D"/>
          <w:sz w:val="16"/>
          <w:szCs w:val="16"/>
          <w:lang w:eastAsia="ru-RU"/>
        </w:rPr>
        <w:br/>
        <w:t>     С2 - субвенция на администрирование государственного полномочия.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(Абзац второй пункта 3 Приложения с изменениями, внесенными  Законами Забайкальского края: от </w:t>
      </w:r>
      <w:hyperlink r:id="rId18" w:history="1">
        <w:r w:rsidRPr="003F39DD">
          <w:rPr>
            <w:rFonts w:ascii="Arial" w:eastAsia="Times New Roman" w:hAnsi="Arial" w:cs="Arial"/>
            <w:color w:val="00466E"/>
            <w:sz w:val="16"/>
            <w:szCs w:val="16"/>
            <w:u w:val="single"/>
            <w:lang w:eastAsia="ru-RU"/>
          </w:rPr>
          <w:t>04 октября 2010 года № 408-ЗЗК</w:t>
        </w:r>
      </w:hyperlink>
      <w:proofErr w:type="gramStart"/>
      <w:r w:rsidRPr="003F39DD">
        <w:rPr>
          <w:rFonts w:ascii="Arial" w:eastAsia="Times New Roman" w:hAnsi="Arial" w:cs="Arial"/>
          <w:color w:val="2D2D2D"/>
          <w:sz w:val="16"/>
          <w:szCs w:val="16"/>
          <w:lang w:eastAsia="ru-RU"/>
        </w:rPr>
        <w:t> ,</w:t>
      </w:r>
      <w:proofErr w:type="gramEnd"/>
      <w:r w:rsidRPr="003F39DD">
        <w:rPr>
          <w:rFonts w:ascii="Arial" w:eastAsia="Times New Roman" w:hAnsi="Arial" w:cs="Arial"/>
          <w:color w:val="2D2D2D"/>
          <w:sz w:val="16"/>
          <w:szCs w:val="16"/>
          <w:lang w:eastAsia="ru-RU"/>
        </w:rPr>
        <w:t xml:space="preserve"> от </w:t>
      </w:r>
      <w:hyperlink r:id="rId19" w:history="1">
        <w:r w:rsidRPr="003F39DD">
          <w:rPr>
            <w:rFonts w:ascii="Arial" w:eastAsia="Times New Roman" w:hAnsi="Arial" w:cs="Arial"/>
            <w:color w:val="00466E"/>
            <w:sz w:val="16"/>
            <w:szCs w:val="16"/>
            <w:u w:val="single"/>
            <w:lang w:eastAsia="ru-RU"/>
          </w:rPr>
          <w:t>08 июля 2011 года № 509-ЗЗК</w:t>
        </w:r>
      </w:hyperlink>
      <w:r w:rsidRPr="003F39DD">
        <w:rPr>
          <w:rFonts w:ascii="Arial" w:eastAsia="Times New Roman" w:hAnsi="Arial" w:cs="Arial"/>
          <w:color w:val="2D2D2D"/>
          <w:sz w:val="16"/>
          <w:szCs w:val="16"/>
          <w:lang w:eastAsia="ru-RU"/>
        </w:rPr>
        <w:t> ) </w:t>
      </w:r>
      <w:r w:rsidRPr="003F39DD">
        <w:rPr>
          <w:rFonts w:ascii="Arial" w:eastAsia="Times New Roman" w:hAnsi="Arial" w:cs="Arial"/>
          <w:color w:val="2D2D2D"/>
          <w:sz w:val="16"/>
          <w:szCs w:val="16"/>
          <w:lang w:eastAsia="ru-RU"/>
        </w:rPr>
        <w:br/>
      </w:r>
      <w:r w:rsidRPr="003F39DD">
        <w:rPr>
          <w:rFonts w:ascii="Arial" w:eastAsia="Times New Roman" w:hAnsi="Arial" w:cs="Arial"/>
          <w:color w:val="2D2D2D"/>
          <w:sz w:val="16"/>
          <w:szCs w:val="16"/>
          <w:lang w:eastAsia="ru-RU"/>
        </w:rPr>
        <w:lastRenderedPageBreak/>
        <w:t>     3. Субвенция на обеспечение бесплатным питанием детей из малоимущих семей, обучающихся в муниципальных общеобразовательных учреждениях, определяется по формуле:</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С</w:t>
      </w:r>
      <w:proofErr w:type="gramStart"/>
      <w:r w:rsidRPr="003F39DD">
        <w:rPr>
          <w:rFonts w:ascii="Arial" w:eastAsia="Times New Roman" w:hAnsi="Arial" w:cs="Arial"/>
          <w:color w:val="2D2D2D"/>
          <w:sz w:val="16"/>
          <w:szCs w:val="16"/>
          <w:lang w:eastAsia="ru-RU"/>
        </w:rPr>
        <w:t>1</w:t>
      </w:r>
      <w:proofErr w:type="gramEnd"/>
      <w:r w:rsidRPr="003F39DD">
        <w:rPr>
          <w:rFonts w:ascii="Arial" w:eastAsia="Times New Roman" w:hAnsi="Arial" w:cs="Arial"/>
          <w:color w:val="2D2D2D"/>
          <w:sz w:val="16"/>
          <w:szCs w:val="16"/>
          <w:lang w:eastAsia="ru-RU"/>
        </w:rPr>
        <w:t xml:space="preserve"> = 12 рублей  x  (k1  x  K1i), где</w:t>
      </w:r>
      <w:r w:rsidRPr="003F39DD">
        <w:rPr>
          <w:rFonts w:ascii="Arial" w:eastAsia="Times New Roman" w:hAnsi="Arial" w:cs="Arial"/>
          <w:color w:val="2D2D2D"/>
          <w:sz w:val="16"/>
          <w:szCs w:val="16"/>
          <w:lang w:eastAsia="ru-RU"/>
        </w:rPr>
        <w:br/>
        <w:t> </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w:t>
      </w:r>
      <w:proofErr w:type="gramStart"/>
      <w:r w:rsidRPr="003F39DD">
        <w:rPr>
          <w:rFonts w:ascii="Arial" w:eastAsia="Times New Roman" w:hAnsi="Arial" w:cs="Arial"/>
          <w:color w:val="2D2D2D"/>
          <w:sz w:val="16"/>
          <w:szCs w:val="16"/>
          <w:lang w:eastAsia="ru-RU"/>
        </w:rPr>
        <w:t>k1 - количество учебных дней в очередном году для обучающихся в общеобразовательных учреждениях;</w:t>
      </w:r>
      <w:r w:rsidRPr="003F39DD">
        <w:rPr>
          <w:rFonts w:ascii="Arial" w:eastAsia="Times New Roman" w:hAnsi="Arial" w:cs="Arial"/>
          <w:color w:val="2D2D2D"/>
          <w:sz w:val="16"/>
          <w:szCs w:val="16"/>
          <w:lang w:eastAsia="ru-RU"/>
        </w:rPr>
        <w:br/>
        <w:t>     K1i - среднегодовое количество обучающихся из малоимущих семей в муниципальных общеобразовательных учреждениях для i-го муниципального образования в прогнозируемом финансовом году.</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4.</w:t>
      </w:r>
      <w:proofErr w:type="gramEnd"/>
      <w:r w:rsidRPr="003F39DD">
        <w:rPr>
          <w:rFonts w:ascii="Arial" w:eastAsia="Times New Roman" w:hAnsi="Arial" w:cs="Arial"/>
          <w:color w:val="2D2D2D"/>
          <w:sz w:val="16"/>
          <w:szCs w:val="16"/>
          <w:lang w:eastAsia="ru-RU"/>
        </w:rPr>
        <w:t xml:space="preserve"> Субвенция на администрирование государственного полномочия определяется по формуле:</w:t>
      </w:r>
      <w:r w:rsidRPr="003F39DD">
        <w:rPr>
          <w:rFonts w:ascii="Arial" w:eastAsia="Times New Roman" w:hAnsi="Arial" w:cs="Arial"/>
          <w:color w:val="2D2D2D"/>
          <w:sz w:val="16"/>
          <w:szCs w:val="16"/>
          <w:lang w:eastAsia="ru-RU"/>
        </w:rPr>
        <w:br/>
        <w:t>     </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С2 = Н / 1200 х</w:t>
      </w:r>
      <w:proofErr w:type="gramStart"/>
      <w:r w:rsidRPr="003F39DD">
        <w:rPr>
          <w:rFonts w:ascii="Arial" w:eastAsia="Times New Roman" w:hAnsi="Arial" w:cs="Arial"/>
          <w:color w:val="2D2D2D"/>
          <w:sz w:val="16"/>
          <w:szCs w:val="16"/>
          <w:lang w:eastAsia="ru-RU"/>
        </w:rPr>
        <w:t xml:space="preserve"> Т</w:t>
      </w:r>
      <w:proofErr w:type="gramEnd"/>
      <w:r w:rsidRPr="003F39DD">
        <w:rPr>
          <w:rFonts w:ascii="Arial" w:eastAsia="Times New Roman" w:hAnsi="Arial" w:cs="Arial"/>
          <w:color w:val="2D2D2D"/>
          <w:sz w:val="16"/>
          <w:szCs w:val="16"/>
          <w:lang w:eastAsia="ru-RU"/>
        </w:rPr>
        <w:t xml:space="preserve">  х  9, где </w:t>
      </w:r>
      <w:r w:rsidRPr="003F39DD">
        <w:rPr>
          <w:rFonts w:ascii="Arial" w:eastAsia="Times New Roman" w:hAnsi="Arial" w:cs="Arial"/>
          <w:color w:val="2D2D2D"/>
          <w:sz w:val="16"/>
          <w:szCs w:val="16"/>
          <w:lang w:eastAsia="ru-RU"/>
        </w:rPr>
        <w:br/>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Н - среднегодовое количество обучающихся из малоимущих семей в муниципальных общеобразовательных учреждениях для i-го муниципального образования в прогнозируемом финансовом году;</w:t>
      </w:r>
      <w:r w:rsidRPr="003F39DD">
        <w:rPr>
          <w:rFonts w:ascii="Arial" w:eastAsia="Times New Roman" w:hAnsi="Arial" w:cs="Arial"/>
          <w:color w:val="2D2D2D"/>
          <w:sz w:val="16"/>
          <w:szCs w:val="16"/>
          <w:lang w:eastAsia="ru-RU"/>
        </w:rPr>
        <w:br/>
        <w:t>     Т - величина ставки 11 разряда тарифной сетки с учетом районного регулирования и начислений на оплату труда;</w:t>
      </w:r>
      <w:r w:rsidRPr="003F39DD">
        <w:rPr>
          <w:rFonts w:ascii="Arial" w:eastAsia="Times New Roman" w:hAnsi="Arial" w:cs="Arial"/>
          <w:color w:val="2D2D2D"/>
          <w:sz w:val="16"/>
          <w:szCs w:val="16"/>
          <w:lang w:eastAsia="ru-RU"/>
        </w:rPr>
        <w:br/>
        <w:t>     9 - количество месяцев в учебном году.</w:t>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br/>
      </w:r>
    </w:p>
    <w:p w:rsidR="00A50209" w:rsidRPr="003F39DD" w:rsidRDefault="00A50209" w:rsidP="003F39DD">
      <w:pPr>
        <w:shd w:val="clear" w:color="auto" w:fill="FFFFFF"/>
        <w:spacing w:after="0" w:line="240" w:lineRule="auto"/>
        <w:jc w:val="center"/>
        <w:textAlignment w:val="baseline"/>
        <w:rPr>
          <w:rFonts w:ascii="Arial" w:eastAsia="Times New Roman" w:hAnsi="Arial" w:cs="Arial"/>
          <w:color w:val="3C3C3C"/>
          <w:sz w:val="16"/>
          <w:szCs w:val="16"/>
          <w:lang w:eastAsia="ru-RU"/>
        </w:rPr>
      </w:pPr>
      <w:r w:rsidRPr="003F39DD">
        <w:rPr>
          <w:rFonts w:ascii="Arial" w:eastAsia="Times New Roman" w:hAnsi="Arial" w:cs="Arial"/>
          <w:color w:val="3C3C3C"/>
          <w:sz w:val="16"/>
          <w:szCs w:val="16"/>
          <w:lang w:eastAsia="ru-RU"/>
        </w:rPr>
        <w:t>ЗАКОНОДАТЕЛЬНОЕ СОБРАНИЕ ЗАБАЙКАЛЬСКОГО КРАЯ</w:t>
      </w:r>
      <w:r w:rsidRPr="003F39DD">
        <w:rPr>
          <w:rFonts w:ascii="Arial" w:eastAsia="Times New Roman" w:hAnsi="Arial" w:cs="Arial"/>
          <w:color w:val="3C3C3C"/>
          <w:sz w:val="16"/>
          <w:szCs w:val="16"/>
          <w:lang w:eastAsia="ru-RU"/>
        </w:rPr>
        <w:br/>
      </w:r>
      <w:r w:rsidRPr="003F39DD">
        <w:rPr>
          <w:rFonts w:ascii="Arial" w:eastAsia="Times New Roman" w:hAnsi="Arial" w:cs="Arial"/>
          <w:color w:val="3C3C3C"/>
          <w:sz w:val="16"/>
          <w:szCs w:val="16"/>
          <w:lang w:eastAsia="ru-RU"/>
        </w:rPr>
        <w:br/>
        <w:t>ПОСТАНОВЛЕНИЕ</w:t>
      </w:r>
      <w:r w:rsidRPr="003F39DD">
        <w:rPr>
          <w:rFonts w:ascii="Arial" w:eastAsia="Times New Roman" w:hAnsi="Arial" w:cs="Arial"/>
          <w:color w:val="3C3C3C"/>
          <w:sz w:val="16"/>
          <w:szCs w:val="16"/>
          <w:lang w:eastAsia="ru-RU"/>
        </w:rPr>
        <w:br/>
      </w:r>
      <w:r w:rsidRPr="003F39DD">
        <w:rPr>
          <w:rFonts w:ascii="Arial" w:eastAsia="Times New Roman" w:hAnsi="Arial" w:cs="Arial"/>
          <w:color w:val="3C3C3C"/>
          <w:sz w:val="16"/>
          <w:szCs w:val="16"/>
          <w:lang w:eastAsia="ru-RU"/>
        </w:rPr>
        <w:br/>
        <w:t>от 24 декабря 2008 года № 217</w:t>
      </w:r>
      <w:proofErr w:type="gramStart"/>
      <w:r w:rsidRPr="003F39DD">
        <w:rPr>
          <w:rFonts w:ascii="Arial" w:eastAsia="Times New Roman" w:hAnsi="Arial" w:cs="Arial"/>
          <w:color w:val="3C3C3C"/>
          <w:sz w:val="16"/>
          <w:szCs w:val="16"/>
          <w:lang w:eastAsia="ru-RU"/>
        </w:rPr>
        <w:br/>
      </w:r>
      <w:r w:rsidRPr="003F39DD">
        <w:rPr>
          <w:rFonts w:ascii="Arial" w:eastAsia="Times New Roman" w:hAnsi="Arial" w:cs="Arial"/>
          <w:color w:val="3C3C3C"/>
          <w:sz w:val="16"/>
          <w:szCs w:val="16"/>
          <w:lang w:eastAsia="ru-RU"/>
        </w:rPr>
        <w:br/>
      </w:r>
      <w:r w:rsidRPr="003F39DD">
        <w:rPr>
          <w:rFonts w:ascii="Arial" w:eastAsia="Times New Roman" w:hAnsi="Arial" w:cs="Arial"/>
          <w:color w:val="3C3C3C"/>
          <w:sz w:val="16"/>
          <w:szCs w:val="16"/>
          <w:lang w:eastAsia="ru-RU"/>
        </w:rPr>
        <w:br/>
        <w:t>О</w:t>
      </w:r>
      <w:proofErr w:type="gramEnd"/>
      <w:r w:rsidRPr="003F39DD">
        <w:rPr>
          <w:rFonts w:ascii="Arial" w:eastAsia="Times New Roman" w:hAnsi="Arial" w:cs="Arial"/>
          <w:color w:val="3C3C3C"/>
          <w:sz w:val="16"/>
          <w:szCs w:val="16"/>
          <w:lang w:eastAsia="ru-RU"/>
        </w:rPr>
        <w:t xml:space="preserve"> Законе Забайкальского края</w:t>
      </w:r>
      <w:r w:rsidRPr="003F39DD">
        <w:rPr>
          <w:rFonts w:ascii="Arial" w:eastAsia="Times New Roman" w:hAnsi="Arial" w:cs="Arial"/>
          <w:color w:val="3C3C3C"/>
          <w:sz w:val="16"/>
          <w:szCs w:val="16"/>
          <w:lang w:eastAsia="ru-RU"/>
        </w:rPr>
        <w:br/>
        <w:t>"Об обеспечении бесплатным питанием детей из малоимущих семей, обучающихся в государственных</w:t>
      </w:r>
      <w:r w:rsidRPr="003F39DD">
        <w:rPr>
          <w:rFonts w:ascii="Arial" w:eastAsia="Times New Roman" w:hAnsi="Arial" w:cs="Arial"/>
          <w:color w:val="3C3C3C"/>
          <w:sz w:val="16"/>
          <w:szCs w:val="16"/>
          <w:lang w:eastAsia="ru-RU"/>
        </w:rPr>
        <w:br/>
        <w:t>и муниципальных общеобразовательных учреждениях Забайкальского края, и о наделении органов</w:t>
      </w:r>
      <w:r w:rsidRPr="003F39DD">
        <w:rPr>
          <w:rFonts w:ascii="Arial" w:eastAsia="Times New Roman" w:hAnsi="Arial" w:cs="Arial"/>
          <w:color w:val="3C3C3C"/>
          <w:sz w:val="16"/>
          <w:szCs w:val="16"/>
          <w:lang w:eastAsia="ru-RU"/>
        </w:rPr>
        <w:br/>
        <w:t>местного самоуправления муниципальных районов и городских округов Забайкальского края отдельным</w:t>
      </w:r>
      <w:r w:rsidRPr="003F39DD">
        <w:rPr>
          <w:rFonts w:ascii="Arial" w:eastAsia="Times New Roman" w:hAnsi="Arial" w:cs="Arial"/>
          <w:color w:val="3C3C3C"/>
          <w:sz w:val="16"/>
          <w:szCs w:val="16"/>
          <w:lang w:eastAsia="ru-RU"/>
        </w:rPr>
        <w:br/>
        <w:t>государственным полномочием по обеспечению бесплатным питанием детей из малоимущих семей,</w:t>
      </w:r>
      <w:r w:rsidRPr="003F39DD">
        <w:rPr>
          <w:rFonts w:ascii="Arial" w:eastAsia="Times New Roman" w:hAnsi="Arial" w:cs="Arial"/>
          <w:color w:val="3C3C3C"/>
          <w:sz w:val="16"/>
          <w:szCs w:val="16"/>
          <w:lang w:eastAsia="ru-RU"/>
        </w:rPr>
        <w:br/>
        <w:t xml:space="preserve">обучающихся в муниципальных общеобразовательных </w:t>
      </w:r>
      <w:proofErr w:type="gramStart"/>
      <w:r w:rsidRPr="003F39DD">
        <w:rPr>
          <w:rFonts w:ascii="Arial" w:eastAsia="Times New Roman" w:hAnsi="Arial" w:cs="Arial"/>
          <w:color w:val="3C3C3C"/>
          <w:sz w:val="16"/>
          <w:szCs w:val="16"/>
          <w:lang w:eastAsia="ru-RU"/>
        </w:rPr>
        <w:t>учреждениях</w:t>
      </w:r>
      <w:proofErr w:type="gramEnd"/>
      <w:r w:rsidRPr="003F39DD">
        <w:rPr>
          <w:rFonts w:ascii="Arial" w:eastAsia="Times New Roman" w:hAnsi="Arial" w:cs="Arial"/>
          <w:color w:val="3C3C3C"/>
          <w:sz w:val="16"/>
          <w:szCs w:val="16"/>
          <w:lang w:eastAsia="ru-RU"/>
        </w:rPr>
        <w:t xml:space="preserve"> Забайкальского края" </w:t>
      </w:r>
      <w:r w:rsidRPr="003F39DD">
        <w:rPr>
          <w:rFonts w:ascii="Arial" w:eastAsia="Times New Roman" w:hAnsi="Arial" w:cs="Arial"/>
          <w:color w:val="3C3C3C"/>
          <w:sz w:val="16"/>
          <w:szCs w:val="16"/>
          <w:lang w:eastAsia="ru-RU"/>
        </w:rPr>
        <w:br/>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br/>
      </w:r>
      <w:r w:rsidRPr="003F39DD">
        <w:rPr>
          <w:rFonts w:ascii="Arial" w:eastAsia="Times New Roman" w:hAnsi="Arial" w:cs="Arial"/>
          <w:color w:val="2D2D2D"/>
          <w:sz w:val="16"/>
          <w:szCs w:val="16"/>
          <w:lang w:eastAsia="ru-RU"/>
        </w:rPr>
        <w:br/>
        <w:t>     В соответствии со  </w:t>
      </w:r>
      <w:hyperlink r:id="rId20" w:history="1">
        <w:r w:rsidRPr="003F39DD">
          <w:rPr>
            <w:rFonts w:ascii="Arial" w:eastAsia="Times New Roman" w:hAnsi="Arial" w:cs="Arial"/>
            <w:color w:val="00466E"/>
            <w:sz w:val="16"/>
            <w:szCs w:val="16"/>
            <w:u w:val="single"/>
            <w:lang w:eastAsia="ru-RU"/>
          </w:rPr>
          <w:t>статьей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3F39DD">
        <w:rPr>
          <w:rFonts w:ascii="Arial" w:eastAsia="Times New Roman" w:hAnsi="Arial" w:cs="Arial"/>
          <w:color w:val="2D2D2D"/>
          <w:sz w:val="16"/>
          <w:szCs w:val="16"/>
          <w:lang w:eastAsia="ru-RU"/>
        </w:rPr>
        <w:t>  Законодательное Собрание Забайкальского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постановляет:     </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xml:space="preserve">     1. </w:t>
      </w:r>
      <w:proofErr w:type="gramStart"/>
      <w:r w:rsidRPr="003F39DD">
        <w:rPr>
          <w:rFonts w:ascii="Arial" w:eastAsia="Times New Roman" w:hAnsi="Arial" w:cs="Arial"/>
          <w:color w:val="2D2D2D"/>
          <w:sz w:val="16"/>
          <w:szCs w:val="16"/>
          <w:lang w:eastAsia="ru-RU"/>
        </w:rPr>
        <w:t>Принять Закон Забайкальского края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r w:rsidRPr="003F39DD">
        <w:rPr>
          <w:rFonts w:ascii="Arial" w:eastAsia="Times New Roman" w:hAnsi="Arial" w:cs="Arial"/>
          <w:color w:val="2D2D2D"/>
          <w:sz w:val="16"/>
          <w:szCs w:val="16"/>
          <w:lang w:eastAsia="ru-RU"/>
        </w:rPr>
        <w:br/>
        <w:t>     </w:t>
      </w:r>
      <w:r w:rsidRPr="003F39DD">
        <w:rPr>
          <w:rFonts w:ascii="Arial" w:eastAsia="Times New Roman" w:hAnsi="Arial" w:cs="Arial"/>
          <w:color w:val="2D2D2D"/>
          <w:sz w:val="16"/>
          <w:szCs w:val="16"/>
          <w:lang w:eastAsia="ru-RU"/>
        </w:rPr>
        <w:br/>
        <w:t>     2.</w:t>
      </w:r>
      <w:proofErr w:type="gramEnd"/>
      <w:r w:rsidRPr="003F39DD">
        <w:rPr>
          <w:rFonts w:ascii="Arial" w:eastAsia="Times New Roman" w:hAnsi="Arial" w:cs="Arial"/>
          <w:color w:val="2D2D2D"/>
          <w:sz w:val="16"/>
          <w:szCs w:val="16"/>
          <w:lang w:eastAsia="ru-RU"/>
        </w:rPr>
        <w:t xml:space="preserve"> Направить принятый Закон края Губернатору Забайкальского края для обнародования.     </w:t>
      </w:r>
      <w:r w:rsidRPr="003F39DD">
        <w:rPr>
          <w:rFonts w:ascii="Arial" w:eastAsia="Times New Roman" w:hAnsi="Arial" w:cs="Arial"/>
          <w:color w:val="2D2D2D"/>
          <w:sz w:val="16"/>
          <w:szCs w:val="16"/>
          <w:lang w:eastAsia="ru-RU"/>
        </w:rPr>
        <w:br/>
        <w:t>     </w:t>
      </w:r>
    </w:p>
    <w:p w:rsidR="00A50209" w:rsidRPr="003F39DD" w:rsidRDefault="00A50209" w:rsidP="003F39DD">
      <w:pPr>
        <w:shd w:val="clear" w:color="auto" w:fill="FFFFFF"/>
        <w:spacing w:after="0" w:line="240" w:lineRule="auto"/>
        <w:jc w:val="right"/>
        <w:textAlignment w:val="baseline"/>
        <w:rPr>
          <w:rFonts w:ascii="Arial" w:eastAsia="Times New Roman" w:hAnsi="Arial" w:cs="Arial"/>
          <w:color w:val="2D2D2D"/>
          <w:sz w:val="16"/>
          <w:szCs w:val="16"/>
          <w:lang w:eastAsia="ru-RU"/>
        </w:rPr>
      </w:pPr>
      <w:r w:rsidRPr="003F39DD">
        <w:rPr>
          <w:rFonts w:ascii="Arial" w:eastAsia="Times New Roman" w:hAnsi="Arial" w:cs="Arial"/>
          <w:color w:val="2D2D2D"/>
          <w:sz w:val="16"/>
          <w:szCs w:val="16"/>
          <w:lang w:eastAsia="ru-RU"/>
        </w:rPr>
        <w:t>     Председатель </w:t>
      </w:r>
      <w:r w:rsidRPr="003F39DD">
        <w:rPr>
          <w:rFonts w:ascii="Arial" w:eastAsia="Times New Roman" w:hAnsi="Arial" w:cs="Arial"/>
          <w:color w:val="2D2D2D"/>
          <w:sz w:val="16"/>
          <w:szCs w:val="16"/>
          <w:lang w:eastAsia="ru-RU"/>
        </w:rPr>
        <w:br/>
        <w:t>     Законодательного Собрания </w:t>
      </w:r>
      <w:r w:rsidRPr="003F39DD">
        <w:rPr>
          <w:rFonts w:ascii="Arial" w:eastAsia="Times New Roman" w:hAnsi="Arial" w:cs="Arial"/>
          <w:color w:val="2D2D2D"/>
          <w:sz w:val="16"/>
          <w:szCs w:val="16"/>
          <w:lang w:eastAsia="ru-RU"/>
        </w:rPr>
        <w:br/>
        <w:t>     Забайкальского края</w:t>
      </w:r>
      <w:r w:rsidRPr="003F39DD">
        <w:rPr>
          <w:rFonts w:ascii="Arial" w:eastAsia="Times New Roman" w:hAnsi="Arial" w:cs="Arial"/>
          <w:color w:val="2D2D2D"/>
          <w:sz w:val="16"/>
          <w:szCs w:val="16"/>
          <w:lang w:eastAsia="ru-RU"/>
        </w:rPr>
        <w:br/>
        <w:t>     А.П. Романов </w:t>
      </w:r>
    </w:p>
    <w:p w:rsidR="00A50209" w:rsidRPr="003F39DD" w:rsidRDefault="00A50209" w:rsidP="003F39DD">
      <w:pPr>
        <w:shd w:val="clear" w:color="auto" w:fill="FFFFFF"/>
        <w:spacing w:after="0" w:line="240" w:lineRule="auto"/>
        <w:textAlignment w:val="baseline"/>
        <w:rPr>
          <w:rFonts w:ascii="Arial" w:eastAsia="Times New Roman" w:hAnsi="Arial" w:cs="Arial"/>
          <w:color w:val="2D2D2D"/>
          <w:sz w:val="16"/>
          <w:szCs w:val="16"/>
          <w:lang w:eastAsia="ru-RU"/>
        </w:rPr>
      </w:pPr>
    </w:p>
    <w:p w:rsidR="00184F95" w:rsidRPr="003F39DD" w:rsidRDefault="00184F95" w:rsidP="003F39DD">
      <w:pPr>
        <w:spacing w:after="0" w:line="240" w:lineRule="auto"/>
        <w:rPr>
          <w:sz w:val="16"/>
          <w:szCs w:val="16"/>
        </w:rPr>
      </w:pPr>
    </w:p>
    <w:sectPr w:rsidR="00184F95" w:rsidRPr="003F39DD" w:rsidSect="00184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6628"/>
    <w:multiLevelType w:val="multilevel"/>
    <w:tmpl w:val="C336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6500F"/>
    <w:multiLevelType w:val="multilevel"/>
    <w:tmpl w:val="4DB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1297C"/>
    <w:multiLevelType w:val="multilevel"/>
    <w:tmpl w:val="5A6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503C8"/>
    <w:multiLevelType w:val="multilevel"/>
    <w:tmpl w:val="893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2756C"/>
    <w:multiLevelType w:val="multilevel"/>
    <w:tmpl w:val="E834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442F2"/>
    <w:multiLevelType w:val="multilevel"/>
    <w:tmpl w:val="0AC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09"/>
    <w:rsid w:val="00184F95"/>
    <w:rsid w:val="003F39DD"/>
    <w:rsid w:val="00A22605"/>
    <w:rsid w:val="00A50209"/>
    <w:rsid w:val="00EE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95"/>
    <w:pPr>
      <w:spacing w:after="200" w:line="276" w:lineRule="auto"/>
    </w:pPr>
    <w:rPr>
      <w:sz w:val="22"/>
      <w:szCs w:val="22"/>
      <w:lang w:eastAsia="en-US"/>
    </w:rPr>
  </w:style>
  <w:style w:type="paragraph" w:styleId="1">
    <w:name w:val="heading 1"/>
    <w:basedOn w:val="a"/>
    <w:link w:val="10"/>
    <w:uiPriority w:val="9"/>
    <w:qFormat/>
    <w:rsid w:val="00A502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A502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A5020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20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020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50209"/>
    <w:rPr>
      <w:rFonts w:ascii="Times New Roman" w:eastAsia="Times New Roman" w:hAnsi="Times New Roman" w:cs="Times New Roman"/>
      <w:b/>
      <w:bCs/>
      <w:sz w:val="24"/>
      <w:szCs w:val="24"/>
      <w:lang w:eastAsia="ru-RU"/>
    </w:rPr>
  </w:style>
  <w:style w:type="paragraph" w:customStyle="1" w:styleId="formattext">
    <w:name w:val="formattext"/>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0209"/>
  </w:style>
  <w:style w:type="character" w:styleId="a3">
    <w:name w:val="Hyperlink"/>
    <w:basedOn w:val="a0"/>
    <w:uiPriority w:val="99"/>
    <w:semiHidden/>
    <w:unhideWhenUsed/>
    <w:rsid w:val="00A50209"/>
    <w:rPr>
      <w:color w:val="0000FF"/>
      <w:u w:val="single"/>
    </w:rPr>
  </w:style>
  <w:style w:type="paragraph" w:customStyle="1" w:styleId="copytitle">
    <w:name w:val="copytitle"/>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A50209"/>
    <w:rPr>
      <w:b/>
      <w:bCs/>
    </w:rPr>
  </w:style>
  <w:style w:type="paragraph" w:customStyle="1" w:styleId="copyright">
    <w:name w:val="copyright"/>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rsion-site">
    <w:name w:val="version-site"/>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502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95"/>
    <w:pPr>
      <w:spacing w:after="200" w:line="276" w:lineRule="auto"/>
    </w:pPr>
    <w:rPr>
      <w:sz w:val="22"/>
      <w:szCs w:val="22"/>
      <w:lang w:eastAsia="en-US"/>
    </w:rPr>
  </w:style>
  <w:style w:type="paragraph" w:styleId="1">
    <w:name w:val="heading 1"/>
    <w:basedOn w:val="a"/>
    <w:link w:val="10"/>
    <w:uiPriority w:val="9"/>
    <w:qFormat/>
    <w:rsid w:val="00A502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A502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A5020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20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020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50209"/>
    <w:rPr>
      <w:rFonts w:ascii="Times New Roman" w:eastAsia="Times New Roman" w:hAnsi="Times New Roman" w:cs="Times New Roman"/>
      <w:b/>
      <w:bCs/>
      <w:sz w:val="24"/>
      <w:szCs w:val="24"/>
      <w:lang w:eastAsia="ru-RU"/>
    </w:rPr>
  </w:style>
  <w:style w:type="paragraph" w:customStyle="1" w:styleId="formattext">
    <w:name w:val="formattext"/>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0209"/>
  </w:style>
  <w:style w:type="character" w:styleId="a3">
    <w:name w:val="Hyperlink"/>
    <w:basedOn w:val="a0"/>
    <w:uiPriority w:val="99"/>
    <w:semiHidden/>
    <w:unhideWhenUsed/>
    <w:rsid w:val="00A50209"/>
    <w:rPr>
      <w:color w:val="0000FF"/>
      <w:u w:val="single"/>
    </w:rPr>
  </w:style>
  <w:style w:type="paragraph" w:customStyle="1" w:styleId="copytitle">
    <w:name w:val="copytitle"/>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A50209"/>
    <w:rPr>
      <w:b/>
      <w:bCs/>
    </w:rPr>
  </w:style>
  <w:style w:type="paragraph" w:customStyle="1" w:styleId="copyright">
    <w:name w:val="copyright"/>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rsion-site">
    <w:name w:val="version-site"/>
    <w:basedOn w:val="a"/>
    <w:rsid w:val="00A5020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502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8426">
      <w:bodyDiv w:val="1"/>
      <w:marLeft w:val="0"/>
      <w:marRight w:val="0"/>
      <w:marTop w:val="0"/>
      <w:marBottom w:val="0"/>
      <w:divBdr>
        <w:top w:val="none" w:sz="0" w:space="0" w:color="auto"/>
        <w:left w:val="none" w:sz="0" w:space="0" w:color="auto"/>
        <w:bottom w:val="none" w:sz="0" w:space="0" w:color="auto"/>
        <w:right w:val="none" w:sz="0" w:space="0" w:color="auto"/>
      </w:divBdr>
      <w:divsChild>
        <w:div w:id="1140921426">
          <w:marLeft w:val="300"/>
          <w:marRight w:val="300"/>
          <w:marTop w:val="0"/>
          <w:marBottom w:val="0"/>
          <w:divBdr>
            <w:top w:val="none" w:sz="0" w:space="0" w:color="auto"/>
            <w:left w:val="none" w:sz="0" w:space="0" w:color="auto"/>
            <w:bottom w:val="none" w:sz="0" w:space="0" w:color="auto"/>
            <w:right w:val="none" w:sz="0" w:space="0" w:color="auto"/>
          </w:divBdr>
          <w:divsChild>
            <w:div w:id="810245121">
              <w:marLeft w:val="0"/>
              <w:marRight w:val="0"/>
              <w:marTop w:val="0"/>
              <w:marBottom w:val="690"/>
              <w:divBdr>
                <w:top w:val="none" w:sz="0" w:space="0" w:color="auto"/>
                <w:left w:val="none" w:sz="0" w:space="0" w:color="auto"/>
                <w:bottom w:val="none" w:sz="0" w:space="0" w:color="auto"/>
                <w:right w:val="none" w:sz="0" w:space="0" w:color="auto"/>
              </w:divBdr>
              <w:divsChild>
                <w:div w:id="2016422125">
                  <w:marLeft w:val="0"/>
                  <w:marRight w:val="0"/>
                  <w:marTop w:val="0"/>
                  <w:marBottom w:val="450"/>
                  <w:divBdr>
                    <w:top w:val="none" w:sz="0" w:space="0" w:color="auto"/>
                    <w:left w:val="none" w:sz="0" w:space="0" w:color="auto"/>
                    <w:bottom w:val="none" w:sz="0" w:space="0" w:color="auto"/>
                    <w:right w:val="none" w:sz="0" w:space="0" w:color="auto"/>
                  </w:divBdr>
                  <w:divsChild>
                    <w:div w:id="1111626923">
                      <w:marLeft w:val="0"/>
                      <w:marRight w:val="0"/>
                      <w:marTop w:val="960"/>
                      <w:marBottom w:val="450"/>
                      <w:divBdr>
                        <w:top w:val="single" w:sz="6" w:space="8" w:color="CDCDCD"/>
                        <w:left w:val="single" w:sz="6" w:space="0" w:color="CDCDCD"/>
                        <w:bottom w:val="single" w:sz="6" w:space="30" w:color="CDCDCD"/>
                        <w:right w:val="single" w:sz="6" w:space="0" w:color="CDCDCD"/>
                      </w:divBdr>
                      <w:divsChild>
                        <w:div w:id="1540780782">
                          <w:marLeft w:val="0"/>
                          <w:marRight w:val="0"/>
                          <w:marTop w:val="0"/>
                          <w:marBottom w:val="0"/>
                          <w:divBdr>
                            <w:top w:val="none" w:sz="0" w:space="0" w:color="auto"/>
                            <w:left w:val="none" w:sz="0" w:space="0" w:color="auto"/>
                            <w:bottom w:val="none" w:sz="0" w:space="0" w:color="auto"/>
                            <w:right w:val="none" w:sz="0" w:space="0" w:color="auto"/>
                          </w:divBdr>
                          <w:divsChild>
                            <w:div w:id="183908118">
                              <w:marLeft w:val="0"/>
                              <w:marRight w:val="0"/>
                              <w:marTop w:val="0"/>
                              <w:marBottom w:val="0"/>
                              <w:divBdr>
                                <w:top w:val="none" w:sz="0" w:space="0" w:color="auto"/>
                                <w:left w:val="none" w:sz="0" w:space="0" w:color="auto"/>
                                <w:bottom w:val="none" w:sz="0" w:space="0" w:color="auto"/>
                                <w:right w:val="none" w:sz="0" w:space="0" w:color="auto"/>
                              </w:divBdr>
                              <w:divsChild>
                                <w:div w:id="1544251666">
                                  <w:marLeft w:val="0"/>
                                  <w:marRight w:val="0"/>
                                  <w:marTop w:val="0"/>
                                  <w:marBottom w:val="0"/>
                                  <w:divBdr>
                                    <w:top w:val="none" w:sz="0" w:space="0" w:color="auto"/>
                                    <w:left w:val="none" w:sz="0" w:space="0" w:color="auto"/>
                                    <w:bottom w:val="none" w:sz="0" w:space="0" w:color="auto"/>
                                    <w:right w:val="none" w:sz="0" w:space="0" w:color="auto"/>
                                  </w:divBdr>
                                  <w:divsChild>
                                    <w:div w:id="1847859404">
                                      <w:marLeft w:val="0"/>
                                      <w:marRight w:val="0"/>
                                      <w:marTop w:val="0"/>
                                      <w:marBottom w:val="0"/>
                                      <w:divBdr>
                                        <w:top w:val="none" w:sz="0" w:space="0" w:color="auto"/>
                                        <w:left w:val="none" w:sz="0" w:space="0" w:color="auto"/>
                                        <w:bottom w:val="none" w:sz="0" w:space="0" w:color="auto"/>
                                        <w:right w:val="none" w:sz="0" w:space="0" w:color="auto"/>
                                      </w:divBdr>
                                      <w:divsChild>
                                        <w:div w:id="101338456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1126117983">
              <w:marLeft w:val="0"/>
              <w:marRight w:val="0"/>
              <w:marTop w:val="0"/>
              <w:marBottom w:val="225"/>
              <w:divBdr>
                <w:top w:val="single" w:sz="6" w:space="0" w:color="E0E0E0"/>
                <w:left w:val="single" w:sz="6" w:space="0" w:color="E0E0E0"/>
                <w:bottom w:val="single" w:sz="6" w:space="0" w:color="E0E0E0"/>
                <w:right w:val="single" w:sz="6" w:space="0" w:color="E0E0E0"/>
              </w:divBdr>
              <w:divsChild>
                <w:div w:id="937563373">
                  <w:marLeft w:val="0"/>
                  <w:marRight w:val="0"/>
                  <w:marTop w:val="0"/>
                  <w:marBottom w:val="0"/>
                  <w:divBdr>
                    <w:top w:val="none" w:sz="0" w:space="0" w:color="auto"/>
                    <w:left w:val="none" w:sz="0" w:space="0" w:color="auto"/>
                    <w:bottom w:val="none" w:sz="0" w:space="0" w:color="auto"/>
                    <w:right w:val="none" w:sz="0" w:space="0" w:color="auto"/>
                  </w:divBdr>
                </w:div>
                <w:div w:id="2079286400">
                  <w:marLeft w:val="0"/>
                  <w:marRight w:val="0"/>
                  <w:marTop w:val="0"/>
                  <w:marBottom w:val="0"/>
                  <w:divBdr>
                    <w:top w:val="none" w:sz="0" w:space="0" w:color="auto"/>
                    <w:left w:val="none" w:sz="0" w:space="0" w:color="auto"/>
                    <w:bottom w:val="none" w:sz="0" w:space="0" w:color="auto"/>
                    <w:right w:val="none" w:sz="0" w:space="0" w:color="auto"/>
                  </w:divBdr>
                </w:div>
              </w:divsChild>
            </w:div>
            <w:div w:id="2018578878">
              <w:marLeft w:val="0"/>
              <w:marRight w:val="0"/>
              <w:marTop w:val="0"/>
              <w:marBottom w:val="0"/>
              <w:divBdr>
                <w:top w:val="none" w:sz="0" w:space="0" w:color="auto"/>
                <w:left w:val="none" w:sz="0" w:space="0" w:color="auto"/>
                <w:bottom w:val="none" w:sz="0" w:space="0" w:color="auto"/>
                <w:right w:val="none" w:sz="0" w:space="0" w:color="auto"/>
              </w:divBdr>
              <w:divsChild>
                <w:div w:id="229465253">
                  <w:marLeft w:val="0"/>
                  <w:marRight w:val="0"/>
                  <w:marTop w:val="0"/>
                  <w:marBottom w:val="0"/>
                  <w:divBdr>
                    <w:top w:val="none" w:sz="0" w:space="0" w:color="auto"/>
                    <w:left w:val="none" w:sz="0" w:space="0" w:color="auto"/>
                    <w:bottom w:val="none" w:sz="0" w:space="0" w:color="auto"/>
                    <w:right w:val="none" w:sz="0" w:space="0" w:color="auto"/>
                  </w:divBdr>
                </w:div>
                <w:div w:id="963653402">
                  <w:marLeft w:val="0"/>
                  <w:marRight w:val="0"/>
                  <w:marTop w:val="0"/>
                  <w:marBottom w:val="0"/>
                  <w:divBdr>
                    <w:top w:val="none" w:sz="0" w:space="0" w:color="auto"/>
                    <w:left w:val="none" w:sz="0" w:space="0" w:color="auto"/>
                    <w:bottom w:val="none" w:sz="0" w:space="0" w:color="auto"/>
                    <w:right w:val="none" w:sz="0" w:space="0" w:color="auto"/>
                  </w:divBdr>
                </w:div>
                <w:div w:id="1140727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22223689" TargetMode="External"/><Relationship Id="rId13" Type="http://schemas.openxmlformats.org/officeDocument/2006/relationships/hyperlink" Target="http://docs.cntd.ru/document/922208719" TargetMode="External"/><Relationship Id="rId18" Type="http://schemas.openxmlformats.org/officeDocument/2006/relationships/hyperlink" Target="http://docs.cntd.ru/document/92222232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ocs.cntd.ru/document/922222328" TargetMode="External"/><Relationship Id="rId12" Type="http://schemas.openxmlformats.org/officeDocument/2006/relationships/hyperlink" Target="http://docs.cntd.ru/document/922208291" TargetMode="External"/><Relationship Id="rId17" Type="http://schemas.openxmlformats.org/officeDocument/2006/relationships/hyperlink" Target="http://docs.cntd.ru/document/922223689" TargetMode="External"/><Relationship Id="rId2" Type="http://schemas.openxmlformats.org/officeDocument/2006/relationships/styles" Target="styles.xml"/><Relationship Id="rId16" Type="http://schemas.openxmlformats.org/officeDocument/2006/relationships/hyperlink" Target="http://docs.cntd.ru/document/922222328" TargetMode="External"/><Relationship Id="rId20" Type="http://schemas.openxmlformats.org/officeDocument/2006/relationships/hyperlink" Target="http://docs.cntd.ru/document/901744603" TargetMode="External"/><Relationship Id="rId1" Type="http://schemas.openxmlformats.org/officeDocument/2006/relationships/numbering" Target="numbering.xml"/><Relationship Id="rId6" Type="http://schemas.openxmlformats.org/officeDocument/2006/relationships/hyperlink" Target="http://docs.cntd.ru/document/922221376" TargetMode="External"/><Relationship Id="rId11" Type="http://schemas.openxmlformats.org/officeDocument/2006/relationships/hyperlink" Target="http://docs.cntd.ru/document/922205956" TargetMode="External"/><Relationship Id="rId5" Type="http://schemas.openxmlformats.org/officeDocument/2006/relationships/webSettings" Target="webSettings.xml"/><Relationship Id="rId15" Type="http://schemas.openxmlformats.org/officeDocument/2006/relationships/hyperlink" Target="http://docs.cntd.ru/document/922212657" TargetMode="External"/><Relationship Id="rId10" Type="http://schemas.openxmlformats.org/officeDocument/2006/relationships/hyperlink" Target="http://docs.cntd.ru/document/922223689" TargetMode="External"/><Relationship Id="rId19" Type="http://schemas.openxmlformats.org/officeDocument/2006/relationships/hyperlink" Target="http://docs.cntd.ru/document/922223689" TargetMode="External"/><Relationship Id="rId4" Type="http://schemas.openxmlformats.org/officeDocument/2006/relationships/settings" Target="settings.xml"/><Relationship Id="rId9" Type="http://schemas.openxmlformats.org/officeDocument/2006/relationships/hyperlink" Target="http://docs.cntd.ru/document/922222328" TargetMode="External"/><Relationship Id="rId14" Type="http://schemas.openxmlformats.org/officeDocument/2006/relationships/hyperlink" Target="http://docs.cntd.ru/document/92222137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3460</Words>
  <Characters>19725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23139</CharactersWithSpaces>
  <SharedDoc>false</SharedDoc>
  <HLinks>
    <vt:vector size="90" baseType="variant">
      <vt:variant>
        <vt:i4>6750321</vt:i4>
      </vt:variant>
      <vt:variant>
        <vt:i4>42</vt:i4>
      </vt:variant>
      <vt:variant>
        <vt:i4>0</vt:i4>
      </vt:variant>
      <vt:variant>
        <vt:i4>5</vt:i4>
      </vt:variant>
      <vt:variant>
        <vt:lpwstr>http://docs.cntd.ru/document/901744603</vt:lpwstr>
      </vt:variant>
      <vt:variant>
        <vt:lpwstr/>
      </vt:variant>
      <vt:variant>
        <vt:i4>6815865</vt:i4>
      </vt:variant>
      <vt:variant>
        <vt:i4>39</vt:i4>
      </vt:variant>
      <vt:variant>
        <vt:i4>0</vt:i4>
      </vt:variant>
      <vt:variant>
        <vt:i4>5</vt:i4>
      </vt:variant>
      <vt:variant>
        <vt:lpwstr>http://docs.cntd.ru/document/922223689</vt:lpwstr>
      </vt:variant>
      <vt:variant>
        <vt:lpwstr/>
      </vt:variant>
      <vt:variant>
        <vt:i4>7078002</vt:i4>
      </vt:variant>
      <vt:variant>
        <vt:i4>36</vt:i4>
      </vt:variant>
      <vt:variant>
        <vt:i4>0</vt:i4>
      </vt:variant>
      <vt:variant>
        <vt:i4>5</vt:i4>
      </vt:variant>
      <vt:variant>
        <vt:lpwstr>http://docs.cntd.ru/document/922222328</vt:lpwstr>
      </vt:variant>
      <vt:variant>
        <vt:lpwstr/>
      </vt:variant>
      <vt:variant>
        <vt:i4>6815865</vt:i4>
      </vt:variant>
      <vt:variant>
        <vt:i4>33</vt:i4>
      </vt:variant>
      <vt:variant>
        <vt:i4>0</vt:i4>
      </vt:variant>
      <vt:variant>
        <vt:i4>5</vt:i4>
      </vt:variant>
      <vt:variant>
        <vt:lpwstr>http://docs.cntd.ru/document/922223689</vt:lpwstr>
      </vt:variant>
      <vt:variant>
        <vt:lpwstr/>
      </vt:variant>
      <vt:variant>
        <vt:i4>7078002</vt:i4>
      </vt:variant>
      <vt:variant>
        <vt:i4>30</vt:i4>
      </vt:variant>
      <vt:variant>
        <vt:i4>0</vt:i4>
      </vt:variant>
      <vt:variant>
        <vt:i4>5</vt:i4>
      </vt:variant>
      <vt:variant>
        <vt:lpwstr>http://docs.cntd.ru/document/922222328</vt:lpwstr>
      </vt:variant>
      <vt:variant>
        <vt:lpwstr/>
      </vt:variant>
      <vt:variant>
        <vt:i4>6619253</vt:i4>
      </vt:variant>
      <vt:variant>
        <vt:i4>27</vt:i4>
      </vt:variant>
      <vt:variant>
        <vt:i4>0</vt:i4>
      </vt:variant>
      <vt:variant>
        <vt:i4>5</vt:i4>
      </vt:variant>
      <vt:variant>
        <vt:lpwstr>http://docs.cntd.ru/document/922212657</vt:lpwstr>
      </vt:variant>
      <vt:variant>
        <vt:lpwstr/>
      </vt:variant>
      <vt:variant>
        <vt:i4>6422644</vt:i4>
      </vt:variant>
      <vt:variant>
        <vt:i4>24</vt:i4>
      </vt:variant>
      <vt:variant>
        <vt:i4>0</vt:i4>
      </vt:variant>
      <vt:variant>
        <vt:i4>5</vt:i4>
      </vt:variant>
      <vt:variant>
        <vt:lpwstr>http://docs.cntd.ru/document/922221376</vt:lpwstr>
      </vt:variant>
      <vt:variant>
        <vt:lpwstr/>
      </vt:variant>
      <vt:variant>
        <vt:i4>7012475</vt:i4>
      </vt:variant>
      <vt:variant>
        <vt:i4>21</vt:i4>
      </vt:variant>
      <vt:variant>
        <vt:i4>0</vt:i4>
      </vt:variant>
      <vt:variant>
        <vt:i4>5</vt:i4>
      </vt:variant>
      <vt:variant>
        <vt:lpwstr>http://docs.cntd.ru/document/922208719</vt:lpwstr>
      </vt:variant>
      <vt:variant>
        <vt:lpwstr/>
      </vt:variant>
      <vt:variant>
        <vt:i4>6684787</vt:i4>
      </vt:variant>
      <vt:variant>
        <vt:i4>18</vt:i4>
      </vt:variant>
      <vt:variant>
        <vt:i4>0</vt:i4>
      </vt:variant>
      <vt:variant>
        <vt:i4>5</vt:i4>
      </vt:variant>
      <vt:variant>
        <vt:lpwstr>http://docs.cntd.ru/document/922208291</vt:lpwstr>
      </vt:variant>
      <vt:variant>
        <vt:lpwstr/>
      </vt:variant>
      <vt:variant>
        <vt:i4>6946930</vt:i4>
      </vt:variant>
      <vt:variant>
        <vt:i4>15</vt:i4>
      </vt:variant>
      <vt:variant>
        <vt:i4>0</vt:i4>
      </vt:variant>
      <vt:variant>
        <vt:i4>5</vt:i4>
      </vt:variant>
      <vt:variant>
        <vt:lpwstr>http://docs.cntd.ru/document/922205956</vt:lpwstr>
      </vt:variant>
      <vt:variant>
        <vt:lpwstr/>
      </vt:variant>
      <vt:variant>
        <vt:i4>6815865</vt:i4>
      </vt:variant>
      <vt:variant>
        <vt:i4>12</vt:i4>
      </vt:variant>
      <vt:variant>
        <vt:i4>0</vt:i4>
      </vt:variant>
      <vt:variant>
        <vt:i4>5</vt:i4>
      </vt:variant>
      <vt:variant>
        <vt:lpwstr>http://docs.cntd.ru/document/922223689</vt:lpwstr>
      </vt:variant>
      <vt:variant>
        <vt:lpwstr/>
      </vt:variant>
      <vt:variant>
        <vt:i4>7078002</vt:i4>
      </vt:variant>
      <vt:variant>
        <vt:i4>9</vt:i4>
      </vt:variant>
      <vt:variant>
        <vt:i4>0</vt:i4>
      </vt:variant>
      <vt:variant>
        <vt:i4>5</vt:i4>
      </vt:variant>
      <vt:variant>
        <vt:lpwstr>http://docs.cntd.ru/document/922222328</vt:lpwstr>
      </vt:variant>
      <vt:variant>
        <vt:lpwstr/>
      </vt:variant>
      <vt:variant>
        <vt:i4>6815865</vt:i4>
      </vt:variant>
      <vt:variant>
        <vt:i4>6</vt:i4>
      </vt:variant>
      <vt:variant>
        <vt:i4>0</vt:i4>
      </vt:variant>
      <vt:variant>
        <vt:i4>5</vt:i4>
      </vt:variant>
      <vt:variant>
        <vt:lpwstr>http://docs.cntd.ru/document/922223689</vt:lpwstr>
      </vt:variant>
      <vt:variant>
        <vt:lpwstr/>
      </vt:variant>
      <vt:variant>
        <vt:i4>7078002</vt:i4>
      </vt:variant>
      <vt:variant>
        <vt:i4>3</vt:i4>
      </vt:variant>
      <vt:variant>
        <vt:i4>0</vt:i4>
      </vt:variant>
      <vt:variant>
        <vt:i4>5</vt:i4>
      </vt:variant>
      <vt:variant>
        <vt:lpwstr>http://docs.cntd.ru/document/922222328</vt:lpwstr>
      </vt:variant>
      <vt:variant>
        <vt:lpwstr/>
      </vt:variant>
      <vt:variant>
        <vt:i4>6422644</vt:i4>
      </vt:variant>
      <vt:variant>
        <vt:i4>0</vt:i4>
      </vt:variant>
      <vt:variant>
        <vt:i4>0</vt:i4>
      </vt:variant>
      <vt:variant>
        <vt:i4>5</vt:i4>
      </vt:variant>
      <vt:variant>
        <vt:lpwstr>http://docs.cntd.ru/document/922221376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GordeevAV</cp:lastModifiedBy>
  <cp:revision>2</cp:revision>
  <cp:lastPrinted>2014-02-24T06:32:00Z</cp:lastPrinted>
  <dcterms:created xsi:type="dcterms:W3CDTF">2019-09-19T00:50:00Z</dcterms:created>
  <dcterms:modified xsi:type="dcterms:W3CDTF">2019-09-19T00:50:00Z</dcterms:modified>
</cp:coreProperties>
</file>